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5" w:rsidRPr="008E465B" w:rsidRDefault="00E055D5" w:rsidP="00E055D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E465B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E055D5" w:rsidRPr="008E465B" w:rsidRDefault="00E055D5" w:rsidP="00E055D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E465B">
        <w:rPr>
          <w:rFonts w:ascii="Times New Roman" w:hAnsi="Times New Roman" w:cs="Times New Roman"/>
          <w:b/>
          <w:bCs/>
        </w:rPr>
        <w:t>МУНИЦИПАЛЬН</w:t>
      </w:r>
      <w:r w:rsidR="00C75568" w:rsidRPr="008E465B">
        <w:rPr>
          <w:rFonts w:ascii="Times New Roman" w:hAnsi="Times New Roman" w:cs="Times New Roman"/>
          <w:b/>
          <w:bCs/>
        </w:rPr>
        <w:t>ОЙ</w:t>
      </w:r>
      <w:r w:rsidRPr="008E465B">
        <w:rPr>
          <w:rFonts w:ascii="Times New Roman" w:hAnsi="Times New Roman" w:cs="Times New Roman"/>
          <w:b/>
          <w:bCs/>
        </w:rPr>
        <w:t xml:space="preserve"> ПРОГРАММ</w:t>
      </w:r>
      <w:r w:rsidR="00C75568" w:rsidRPr="008E465B">
        <w:rPr>
          <w:rFonts w:ascii="Times New Roman" w:hAnsi="Times New Roman" w:cs="Times New Roman"/>
          <w:b/>
          <w:bCs/>
        </w:rPr>
        <w:t>Ы</w:t>
      </w:r>
      <w:r w:rsidRPr="008E465B">
        <w:rPr>
          <w:rFonts w:ascii="Times New Roman" w:hAnsi="Times New Roman" w:cs="Times New Roman"/>
          <w:b/>
          <w:bCs/>
        </w:rPr>
        <w:t xml:space="preserve"> </w:t>
      </w:r>
      <w:r w:rsidRPr="008E465B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8E465B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8E465B">
        <w:rPr>
          <w:rFonts w:ascii="Times New Roman" w:hAnsi="Times New Roman" w:cs="Times New Roman"/>
          <w:b/>
          <w:bCs/>
        </w:rPr>
        <w:t xml:space="preserve">СОРУМ </w:t>
      </w:r>
      <w:r w:rsidR="002E5442" w:rsidRPr="008E465B">
        <w:rPr>
          <w:rFonts w:ascii="Times New Roman" w:hAnsi="Times New Roman" w:cs="Times New Roman"/>
          <w:b/>
          <w:bCs/>
        </w:rPr>
        <w:t xml:space="preserve">«РЕАЛИЗАЦИЯ ПОЛНОМОЧИЙ ОРГАНОВ МЕСТНОГО САМОУПРАВЛЕНИЯ НА 2017-2023 ГОДЫ» </w:t>
      </w:r>
      <w:r w:rsidRPr="008E465B">
        <w:rPr>
          <w:rFonts w:ascii="Times New Roman" w:hAnsi="Times New Roman" w:cs="Times New Roman"/>
          <w:b/>
          <w:bCs/>
        </w:rPr>
        <w:t>ЗА 201</w:t>
      </w:r>
      <w:r w:rsidR="008E465B">
        <w:rPr>
          <w:rFonts w:ascii="Times New Roman" w:hAnsi="Times New Roman" w:cs="Times New Roman"/>
          <w:b/>
          <w:bCs/>
        </w:rPr>
        <w:t>8</w:t>
      </w:r>
      <w:r w:rsidRPr="008E465B">
        <w:rPr>
          <w:rFonts w:ascii="Times New Roman" w:hAnsi="Times New Roman" w:cs="Times New Roman"/>
          <w:b/>
          <w:bCs/>
        </w:rPr>
        <w:t xml:space="preserve"> ГОД. </w:t>
      </w:r>
    </w:p>
    <w:p w:rsidR="00E055D5" w:rsidRPr="005511DB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7766CA" w:rsidRPr="005511DB" w:rsidRDefault="007766CA" w:rsidP="007766C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5511DB">
        <w:rPr>
          <w:sz w:val="24"/>
          <w:szCs w:val="24"/>
        </w:rPr>
        <w:t>Оценка эффективности реализации муниципальной программы сельского поселения Сорум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E055D5" w:rsidRPr="005511DB" w:rsidRDefault="007766CA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5511DB">
        <w:rPr>
          <w:sz w:val="24"/>
          <w:szCs w:val="24"/>
        </w:rPr>
        <w:t xml:space="preserve">С 2017 года </w:t>
      </w:r>
      <w:r w:rsidR="008E465B" w:rsidRPr="005511DB">
        <w:rPr>
          <w:sz w:val="24"/>
          <w:szCs w:val="24"/>
        </w:rPr>
        <w:t xml:space="preserve">на территории сельского поселения Сорум </w:t>
      </w:r>
      <w:r w:rsidRPr="005511DB">
        <w:rPr>
          <w:sz w:val="24"/>
          <w:szCs w:val="24"/>
        </w:rPr>
        <w:t>действует муниципальная программа</w:t>
      </w:r>
      <w:r w:rsidR="00DF6794" w:rsidRPr="005511DB">
        <w:rPr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5511DB">
        <w:rPr>
          <w:sz w:val="24"/>
          <w:szCs w:val="24"/>
        </w:rPr>
        <w:t xml:space="preserve">, </w:t>
      </w:r>
      <w:r w:rsidR="005511DB" w:rsidRPr="005511DB">
        <w:rPr>
          <w:sz w:val="24"/>
          <w:szCs w:val="24"/>
        </w:rPr>
        <w:t>ц</w:t>
      </w:r>
      <w:r w:rsidR="00E055D5" w:rsidRPr="005511DB">
        <w:rPr>
          <w:sz w:val="24"/>
          <w:szCs w:val="24"/>
        </w:rPr>
        <w:t xml:space="preserve">елью муниципальной программы является </w:t>
      </w:r>
      <w:r w:rsidR="003851E5" w:rsidRPr="005511DB">
        <w:rPr>
          <w:sz w:val="24"/>
          <w:szCs w:val="24"/>
        </w:rPr>
        <w:t>создание условий для эффективного выполнения полномочий органов местного самоуправления сельского поселения Сорум</w:t>
      </w:r>
      <w:r w:rsidR="00E055D5" w:rsidRPr="005511DB">
        <w:rPr>
          <w:sz w:val="24"/>
          <w:szCs w:val="24"/>
        </w:rPr>
        <w:t>.</w:t>
      </w:r>
    </w:p>
    <w:p w:rsidR="00E055D5" w:rsidRPr="00AC6533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>Общий объем финансирования программы в 201</w:t>
      </w:r>
      <w:r w:rsidR="00AC6533" w:rsidRPr="00AC6533">
        <w:rPr>
          <w:sz w:val="24"/>
          <w:szCs w:val="24"/>
        </w:rPr>
        <w:t>8</w:t>
      </w:r>
      <w:r w:rsidRPr="00AC6533">
        <w:rPr>
          <w:sz w:val="24"/>
          <w:szCs w:val="24"/>
        </w:rPr>
        <w:t xml:space="preserve"> году составил </w:t>
      </w:r>
      <w:r w:rsidR="00AC6533" w:rsidRPr="00AC6533">
        <w:rPr>
          <w:b/>
          <w:bCs/>
          <w:sz w:val="24"/>
          <w:szCs w:val="24"/>
        </w:rPr>
        <w:t>29</w:t>
      </w:r>
      <w:r w:rsidR="003851E5" w:rsidRPr="00AC6533">
        <w:rPr>
          <w:b/>
          <w:bCs/>
          <w:sz w:val="24"/>
          <w:szCs w:val="24"/>
        </w:rPr>
        <w:t> 6</w:t>
      </w:r>
      <w:r w:rsidR="00AC6533" w:rsidRPr="00AC6533">
        <w:rPr>
          <w:b/>
          <w:bCs/>
          <w:sz w:val="24"/>
          <w:szCs w:val="24"/>
        </w:rPr>
        <w:t>3</w:t>
      </w:r>
      <w:r w:rsidR="003851E5" w:rsidRPr="00AC6533">
        <w:rPr>
          <w:b/>
          <w:bCs/>
          <w:sz w:val="24"/>
          <w:szCs w:val="24"/>
        </w:rPr>
        <w:t>6,</w:t>
      </w:r>
      <w:r w:rsidR="00AC6533" w:rsidRPr="00AC6533">
        <w:rPr>
          <w:b/>
          <w:bCs/>
          <w:sz w:val="24"/>
          <w:szCs w:val="24"/>
        </w:rPr>
        <w:t>0</w:t>
      </w:r>
      <w:r w:rsidRPr="00AC6533">
        <w:rPr>
          <w:b/>
          <w:bCs/>
          <w:sz w:val="24"/>
          <w:szCs w:val="24"/>
        </w:rPr>
        <w:t xml:space="preserve"> </w:t>
      </w:r>
      <w:proofErr w:type="spellStart"/>
      <w:r w:rsidRPr="00AC6533">
        <w:rPr>
          <w:b/>
          <w:bCs/>
          <w:sz w:val="24"/>
          <w:szCs w:val="24"/>
        </w:rPr>
        <w:t>тыс</w:t>
      </w:r>
      <w:proofErr w:type="gramStart"/>
      <w:r w:rsidRPr="00AC6533">
        <w:rPr>
          <w:b/>
          <w:bCs/>
          <w:sz w:val="24"/>
          <w:szCs w:val="24"/>
        </w:rPr>
        <w:t>.р</w:t>
      </w:r>
      <w:proofErr w:type="gramEnd"/>
      <w:r w:rsidRPr="00AC6533">
        <w:rPr>
          <w:b/>
          <w:bCs/>
          <w:sz w:val="24"/>
          <w:szCs w:val="24"/>
        </w:rPr>
        <w:t>уб</w:t>
      </w:r>
      <w:proofErr w:type="spellEnd"/>
      <w:r w:rsidRPr="00AC6533">
        <w:rPr>
          <w:b/>
          <w:bCs/>
          <w:sz w:val="24"/>
          <w:szCs w:val="24"/>
        </w:rPr>
        <w:t>.</w:t>
      </w:r>
      <w:r w:rsidRPr="00AC6533">
        <w:rPr>
          <w:bCs/>
          <w:sz w:val="24"/>
          <w:szCs w:val="24"/>
        </w:rPr>
        <w:t xml:space="preserve">, исполнение </w:t>
      </w:r>
      <w:r w:rsidR="003851E5" w:rsidRPr="00AC6533">
        <w:rPr>
          <w:bCs/>
          <w:sz w:val="24"/>
          <w:szCs w:val="24"/>
        </w:rPr>
        <w:t>–</w:t>
      </w:r>
      <w:r w:rsidRPr="00AC6533">
        <w:rPr>
          <w:bCs/>
          <w:sz w:val="24"/>
          <w:szCs w:val="24"/>
        </w:rPr>
        <w:t xml:space="preserve"> </w:t>
      </w:r>
      <w:r w:rsidR="003851E5" w:rsidRPr="00AC6533">
        <w:rPr>
          <w:b/>
          <w:bCs/>
          <w:sz w:val="24"/>
          <w:szCs w:val="24"/>
        </w:rPr>
        <w:t>2</w:t>
      </w:r>
      <w:r w:rsidR="00AC6533" w:rsidRPr="00AC6533">
        <w:rPr>
          <w:b/>
          <w:bCs/>
          <w:sz w:val="24"/>
          <w:szCs w:val="24"/>
        </w:rPr>
        <w:t>8</w:t>
      </w:r>
      <w:r w:rsidR="003851E5" w:rsidRPr="00AC6533">
        <w:rPr>
          <w:b/>
          <w:bCs/>
          <w:sz w:val="24"/>
          <w:szCs w:val="24"/>
        </w:rPr>
        <w:t xml:space="preserve"> </w:t>
      </w:r>
      <w:r w:rsidR="00AC6533" w:rsidRPr="00AC6533">
        <w:rPr>
          <w:b/>
          <w:bCs/>
          <w:sz w:val="24"/>
          <w:szCs w:val="24"/>
        </w:rPr>
        <w:t>1</w:t>
      </w:r>
      <w:r w:rsidR="003851E5" w:rsidRPr="00AC6533">
        <w:rPr>
          <w:b/>
          <w:bCs/>
          <w:sz w:val="24"/>
          <w:szCs w:val="24"/>
        </w:rPr>
        <w:t>40,</w:t>
      </w:r>
      <w:r w:rsidR="00AC6533" w:rsidRPr="00AC6533">
        <w:rPr>
          <w:b/>
          <w:bCs/>
          <w:sz w:val="24"/>
          <w:szCs w:val="24"/>
        </w:rPr>
        <w:t>7</w:t>
      </w:r>
      <w:r w:rsidRPr="00AC6533">
        <w:rPr>
          <w:b/>
          <w:bCs/>
          <w:sz w:val="24"/>
          <w:szCs w:val="24"/>
        </w:rPr>
        <w:t xml:space="preserve"> </w:t>
      </w:r>
      <w:proofErr w:type="spellStart"/>
      <w:r w:rsidRPr="00AC6533">
        <w:rPr>
          <w:b/>
          <w:bCs/>
          <w:sz w:val="24"/>
          <w:szCs w:val="24"/>
        </w:rPr>
        <w:t>тыс.руб</w:t>
      </w:r>
      <w:proofErr w:type="spellEnd"/>
      <w:r w:rsidRPr="00AC6533">
        <w:rPr>
          <w:b/>
          <w:bCs/>
          <w:sz w:val="24"/>
          <w:szCs w:val="24"/>
        </w:rPr>
        <w:t>.</w:t>
      </w:r>
      <w:r w:rsidRPr="00AC6533">
        <w:rPr>
          <w:bCs/>
          <w:sz w:val="24"/>
          <w:szCs w:val="24"/>
        </w:rPr>
        <w:t xml:space="preserve">, что  составляет </w:t>
      </w:r>
      <w:r w:rsidRPr="00AC6533">
        <w:rPr>
          <w:b/>
          <w:bCs/>
          <w:sz w:val="24"/>
          <w:szCs w:val="24"/>
        </w:rPr>
        <w:t>9</w:t>
      </w:r>
      <w:r w:rsidR="00AC6533" w:rsidRPr="00AC6533">
        <w:rPr>
          <w:b/>
          <w:bCs/>
          <w:sz w:val="24"/>
          <w:szCs w:val="24"/>
        </w:rPr>
        <w:t>5</w:t>
      </w:r>
      <w:r w:rsidRPr="00AC6533">
        <w:rPr>
          <w:b/>
          <w:bCs/>
          <w:sz w:val="24"/>
          <w:szCs w:val="24"/>
        </w:rPr>
        <w:t>,</w:t>
      </w:r>
      <w:r w:rsidR="00AC6533" w:rsidRPr="00AC6533">
        <w:rPr>
          <w:b/>
          <w:bCs/>
          <w:sz w:val="24"/>
          <w:szCs w:val="24"/>
        </w:rPr>
        <w:t>0</w:t>
      </w:r>
      <w:r w:rsidRPr="00AC6533">
        <w:rPr>
          <w:b/>
          <w:bCs/>
          <w:sz w:val="24"/>
          <w:szCs w:val="24"/>
        </w:rPr>
        <w:t>%</w:t>
      </w:r>
      <w:r w:rsidRPr="00AC6533">
        <w:rPr>
          <w:bCs/>
          <w:sz w:val="24"/>
          <w:szCs w:val="24"/>
        </w:rPr>
        <w:t xml:space="preserve"> от годовых лимитов</w:t>
      </w:r>
      <w:r w:rsidRPr="00AC6533">
        <w:rPr>
          <w:sz w:val="24"/>
          <w:szCs w:val="24"/>
        </w:rPr>
        <w:t>, в том числе:</w:t>
      </w:r>
    </w:p>
    <w:p w:rsidR="00E055D5" w:rsidRPr="00AC6533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>- за счет средств федерального бюджета – 4</w:t>
      </w:r>
      <w:r w:rsidR="003851E5" w:rsidRPr="00AC6533">
        <w:rPr>
          <w:sz w:val="24"/>
          <w:szCs w:val="24"/>
        </w:rPr>
        <w:t>3</w:t>
      </w:r>
      <w:r w:rsidR="00AC6533" w:rsidRPr="00AC6533">
        <w:rPr>
          <w:sz w:val="24"/>
          <w:szCs w:val="24"/>
        </w:rPr>
        <w:t>6</w:t>
      </w:r>
      <w:r w:rsidR="003851E5" w:rsidRPr="00AC6533">
        <w:rPr>
          <w:sz w:val="24"/>
          <w:szCs w:val="24"/>
        </w:rPr>
        <w:t>,</w:t>
      </w:r>
      <w:r w:rsidR="00AC6533" w:rsidRPr="00AC6533">
        <w:rPr>
          <w:sz w:val="24"/>
          <w:szCs w:val="24"/>
        </w:rPr>
        <w:t>3</w:t>
      </w:r>
      <w:r w:rsidRPr="00AC6533">
        <w:rPr>
          <w:sz w:val="24"/>
          <w:szCs w:val="24"/>
        </w:rPr>
        <w:t xml:space="preserve"> </w:t>
      </w:r>
      <w:proofErr w:type="spellStart"/>
      <w:r w:rsidRPr="00AC6533">
        <w:rPr>
          <w:sz w:val="24"/>
          <w:szCs w:val="24"/>
        </w:rPr>
        <w:t>тыс</w:t>
      </w:r>
      <w:proofErr w:type="gramStart"/>
      <w:r w:rsidRPr="00AC6533">
        <w:rPr>
          <w:sz w:val="24"/>
          <w:szCs w:val="24"/>
        </w:rPr>
        <w:t>.р</w:t>
      </w:r>
      <w:proofErr w:type="gramEnd"/>
      <w:r w:rsidRPr="00AC6533">
        <w:rPr>
          <w:sz w:val="24"/>
          <w:szCs w:val="24"/>
        </w:rPr>
        <w:t>ублей</w:t>
      </w:r>
      <w:proofErr w:type="spellEnd"/>
      <w:r w:rsidRPr="00AC6533">
        <w:rPr>
          <w:sz w:val="24"/>
          <w:szCs w:val="24"/>
        </w:rPr>
        <w:t xml:space="preserve"> (100%);</w:t>
      </w:r>
    </w:p>
    <w:p w:rsidR="00AC6533" w:rsidRPr="00AC6533" w:rsidRDefault="00AC6533" w:rsidP="00AC653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 xml:space="preserve">- </w:t>
      </w:r>
      <w:r w:rsidR="000A62DA" w:rsidRPr="000A62DA">
        <w:rPr>
          <w:sz w:val="24"/>
          <w:szCs w:val="24"/>
        </w:rPr>
        <w:t xml:space="preserve">за счет </w:t>
      </w:r>
      <w:r w:rsidR="000A62DA">
        <w:rPr>
          <w:sz w:val="24"/>
          <w:szCs w:val="24"/>
        </w:rPr>
        <w:t xml:space="preserve">средств </w:t>
      </w:r>
      <w:r w:rsidR="000A62DA" w:rsidRPr="000A62DA">
        <w:rPr>
          <w:sz w:val="24"/>
          <w:szCs w:val="24"/>
        </w:rPr>
        <w:t xml:space="preserve">бюджета Ханты-мансийского автономного округа-Югры </w:t>
      </w:r>
      <w:r w:rsidRPr="00AC6533">
        <w:rPr>
          <w:sz w:val="24"/>
          <w:szCs w:val="24"/>
        </w:rPr>
        <w:t xml:space="preserve">– 1 72,4 </w:t>
      </w:r>
      <w:proofErr w:type="spellStart"/>
      <w:r w:rsidRPr="00AC6533">
        <w:rPr>
          <w:sz w:val="24"/>
          <w:szCs w:val="24"/>
        </w:rPr>
        <w:t>тыс</w:t>
      </w:r>
      <w:proofErr w:type="gramStart"/>
      <w:r w:rsidRPr="00AC6533">
        <w:rPr>
          <w:sz w:val="24"/>
          <w:szCs w:val="24"/>
        </w:rPr>
        <w:t>.р</w:t>
      </w:r>
      <w:proofErr w:type="gramEnd"/>
      <w:r w:rsidRPr="00AC6533">
        <w:rPr>
          <w:sz w:val="24"/>
          <w:szCs w:val="24"/>
        </w:rPr>
        <w:t>ублей</w:t>
      </w:r>
      <w:proofErr w:type="spellEnd"/>
      <w:r w:rsidRPr="00AC6533">
        <w:rPr>
          <w:sz w:val="24"/>
          <w:szCs w:val="24"/>
        </w:rPr>
        <w:t xml:space="preserve"> (100%);</w:t>
      </w:r>
    </w:p>
    <w:p w:rsidR="00E055D5" w:rsidRPr="00AC6533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 xml:space="preserve">- за счет средств бюджета поселения – </w:t>
      </w:r>
      <w:r w:rsidR="003851E5" w:rsidRPr="00AC6533">
        <w:rPr>
          <w:sz w:val="24"/>
          <w:szCs w:val="24"/>
        </w:rPr>
        <w:t>2</w:t>
      </w:r>
      <w:r w:rsidR="00AC6533" w:rsidRPr="00AC6533">
        <w:rPr>
          <w:sz w:val="24"/>
          <w:szCs w:val="24"/>
        </w:rPr>
        <w:t>6</w:t>
      </w:r>
      <w:r w:rsidR="003851E5" w:rsidRPr="00AC6533">
        <w:rPr>
          <w:sz w:val="24"/>
          <w:szCs w:val="24"/>
        </w:rPr>
        <w:t> </w:t>
      </w:r>
      <w:r w:rsidR="00AC6533" w:rsidRPr="00AC6533">
        <w:rPr>
          <w:sz w:val="24"/>
          <w:szCs w:val="24"/>
        </w:rPr>
        <w:t>632</w:t>
      </w:r>
      <w:r w:rsidR="003851E5" w:rsidRPr="00AC6533">
        <w:rPr>
          <w:sz w:val="24"/>
          <w:szCs w:val="24"/>
        </w:rPr>
        <w:t>,</w:t>
      </w:r>
      <w:r w:rsidR="00AC6533" w:rsidRPr="00AC6533">
        <w:rPr>
          <w:sz w:val="24"/>
          <w:szCs w:val="24"/>
        </w:rPr>
        <w:t>1</w:t>
      </w:r>
      <w:r w:rsidRPr="00AC6533">
        <w:rPr>
          <w:sz w:val="24"/>
          <w:szCs w:val="24"/>
        </w:rPr>
        <w:t xml:space="preserve"> </w:t>
      </w:r>
      <w:proofErr w:type="spellStart"/>
      <w:r w:rsidRPr="00AC6533">
        <w:rPr>
          <w:sz w:val="24"/>
          <w:szCs w:val="24"/>
        </w:rPr>
        <w:t>тыс</w:t>
      </w:r>
      <w:proofErr w:type="gramStart"/>
      <w:r w:rsidRPr="00AC6533">
        <w:rPr>
          <w:sz w:val="24"/>
          <w:szCs w:val="24"/>
        </w:rPr>
        <w:t>.р</w:t>
      </w:r>
      <w:proofErr w:type="gramEnd"/>
      <w:r w:rsidRPr="00AC6533">
        <w:rPr>
          <w:sz w:val="24"/>
          <w:szCs w:val="24"/>
        </w:rPr>
        <w:t>ублей</w:t>
      </w:r>
      <w:proofErr w:type="spellEnd"/>
      <w:r w:rsidRPr="00AC6533">
        <w:rPr>
          <w:sz w:val="24"/>
          <w:szCs w:val="24"/>
        </w:rPr>
        <w:t xml:space="preserve"> (9</w:t>
      </w:r>
      <w:r w:rsidR="00AC6533" w:rsidRPr="00AC6533">
        <w:rPr>
          <w:sz w:val="24"/>
          <w:szCs w:val="24"/>
        </w:rPr>
        <w:t>4</w:t>
      </w:r>
      <w:r w:rsidRPr="00AC6533">
        <w:rPr>
          <w:sz w:val="24"/>
          <w:szCs w:val="24"/>
        </w:rPr>
        <w:t>,</w:t>
      </w:r>
      <w:r w:rsidR="00AC6533" w:rsidRPr="00AC6533">
        <w:rPr>
          <w:sz w:val="24"/>
          <w:szCs w:val="24"/>
        </w:rPr>
        <w:t>7</w:t>
      </w:r>
      <w:r w:rsidRPr="00AC6533">
        <w:rPr>
          <w:sz w:val="24"/>
          <w:szCs w:val="24"/>
        </w:rPr>
        <w:t>%).</w:t>
      </w:r>
    </w:p>
    <w:p w:rsidR="00E055D5" w:rsidRPr="00E70C5F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70C5F">
        <w:rPr>
          <w:sz w:val="24"/>
          <w:szCs w:val="24"/>
        </w:rPr>
        <w:t>По большинству мероприятий исполнение составило 100%, за исключением следующих мероприятий:</w:t>
      </w:r>
    </w:p>
    <w:p w:rsidR="00E055D5" w:rsidRPr="00211F79" w:rsidRDefault="00E055D5" w:rsidP="00E055D5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  <w:r w:rsidRPr="00AC6533">
        <w:rPr>
          <w:sz w:val="24"/>
          <w:szCs w:val="24"/>
        </w:rPr>
        <w:t>- «Обеспечение выполнения полномочий  органов местного самоуправления» (исполнение 9</w:t>
      </w:r>
      <w:r w:rsidR="0084187F" w:rsidRPr="00AC6533">
        <w:rPr>
          <w:sz w:val="24"/>
          <w:szCs w:val="24"/>
        </w:rPr>
        <w:t>8,</w:t>
      </w:r>
      <w:r w:rsidR="00AC6533" w:rsidRPr="00AC6533">
        <w:rPr>
          <w:sz w:val="24"/>
          <w:szCs w:val="24"/>
        </w:rPr>
        <w:t>6</w:t>
      </w:r>
      <w:r w:rsidRPr="00AC6533">
        <w:rPr>
          <w:sz w:val="24"/>
          <w:szCs w:val="24"/>
        </w:rPr>
        <w:t>% от годового лимита),</w:t>
      </w:r>
      <w:r w:rsidRPr="00211F79">
        <w:rPr>
          <w:color w:val="FF0000"/>
          <w:sz w:val="24"/>
          <w:szCs w:val="24"/>
        </w:rPr>
        <w:t xml:space="preserve"> </w:t>
      </w:r>
      <w:r w:rsidR="00E70C5F" w:rsidRPr="00E70C5F">
        <w:rPr>
          <w:sz w:val="24"/>
          <w:szCs w:val="24"/>
        </w:rPr>
        <w:t>экономия бюджетных сре</w:t>
      </w:r>
      <w:proofErr w:type="gramStart"/>
      <w:r w:rsidR="00E70C5F" w:rsidRPr="00E70C5F">
        <w:rPr>
          <w:sz w:val="24"/>
          <w:szCs w:val="24"/>
        </w:rPr>
        <w:t>дств пр</w:t>
      </w:r>
      <w:proofErr w:type="gramEnd"/>
      <w:r w:rsidR="00E70C5F" w:rsidRPr="00E70C5F">
        <w:rPr>
          <w:sz w:val="24"/>
          <w:szCs w:val="24"/>
        </w:rPr>
        <w:t>оизошла по заработной плате (новый сотрудник с меньшим северным коэффициентом) и уменьшением требуемой оплаты льготного проезда</w:t>
      </w:r>
      <w:r w:rsidRPr="00E70C5F">
        <w:rPr>
          <w:sz w:val="24"/>
          <w:szCs w:val="24"/>
        </w:rPr>
        <w:t xml:space="preserve">; </w:t>
      </w:r>
    </w:p>
    <w:p w:rsidR="00AE2738" w:rsidRPr="00E70C5F" w:rsidRDefault="00AE2738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>- «Реализация отдельных государственных полномочий» (исполнение – 9</w:t>
      </w:r>
      <w:r w:rsidR="00AC6533" w:rsidRPr="00AC6533">
        <w:rPr>
          <w:sz w:val="24"/>
          <w:szCs w:val="24"/>
        </w:rPr>
        <w:t>7</w:t>
      </w:r>
      <w:r w:rsidRPr="00AC6533">
        <w:rPr>
          <w:sz w:val="24"/>
          <w:szCs w:val="24"/>
        </w:rPr>
        <w:t>,</w:t>
      </w:r>
      <w:r w:rsidR="00AC6533" w:rsidRPr="00AC6533">
        <w:rPr>
          <w:sz w:val="24"/>
          <w:szCs w:val="24"/>
        </w:rPr>
        <w:t>5</w:t>
      </w:r>
      <w:r w:rsidRPr="00AC6533">
        <w:rPr>
          <w:sz w:val="24"/>
          <w:szCs w:val="24"/>
        </w:rPr>
        <w:t xml:space="preserve">%), </w:t>
      </w:r>
      <w:r w:rsidR="00E70C5F" w:rsidRPr="00E70C5F">
        <w:rPr>
          <w:sz w:val="24"/>
          <w:szCs w:val="24"/>
        </w:rPr>
        <w:t>экономия сре</w:t>
      </w:r>
      <w:proofErr w:type="gramStart"/>
      <w:r w:rsidR="00E70C5F" w:rsidRPr="00E70C5F">
        <w:rPr>
          <w:sz w:val="24"/>
          <w:szCs w:val="24"/>
        </w:rPr>
        <w:t>дств в св</w:t>
      </w:r>
      <w:proofErr w:type="gramEnd"/>
      <w:r w:rsidR="00E70C5F" w:rsidRPr="00E70C5F">
        <w:rPr>
          <w:sz w:val="24"/>
          <w:szCs w:val="24"/>
        </w:rPr>
        <w:t>язи с административным отпуском (без содержания) сотрудника ВУС</w:t>
      </w:r>
      <w:r w:rsidR="00210D3B" w:rsidRPr="00E70C5F">
        <w:rPr>
          <w:sz w:val="24"/>
          <w:szCs w:val="24"/>
        </w:rPr>
        <w:t>;</w:t>
      </w:r>
    </w:p>
    <w:p w:rsidR="00AE2738" w:rsidRPr="00E70C5F" w:rsidRDefault="00AE2738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>- «Обеспечение мероприятий по энергосбережению и повышению энергетической эффективности» (исполнение – 9</w:t>
      </w:r>
      <w:r w:rsidR="00AC6533" w:rsidRPr="00AC6533">
        <w:rPr>
          <w:sz w:val="24"/>
          <w:szCs w:val="24"/>
        </w:rPr>
        <w:t>7</w:t>
      </w:r>
      <w:r w:rsidRPr="00AC6533">
        <w:rPr>
          <w:sz w:val="24"/>
          <w:szCs w:val="24"/>
        </w:rPr>
        <w:t>,</w:t>
      </w:r>
      <w:r w:rsidR="00AC6533" w:rsidRPr="00AC6533">
        <w:rPr>
          <w:sz w:val="24"/>
          <w:szCs w:val="24"/>
        </w:rPr>
        <w:t>4</w:t>
      </w:r>
      <w:r w:rsidRPr="00AC6533">
        <w:rPr>
          <w:sz w:val="24"/>
          <w:szCs w:val="24"/>
        </w:rPr>
        <w:t>%)</w:t>
      </w:r>
      <w:r w:rsidR="00E70C5F">
        <w:rPr>
          <w:sz w:val="24"/>
          <w:szCs w:val="24"/>
        </w:rPr>
        <w:t>,</w:t>
      </w:r>
      <w:r w:rsidR="000243DA" w:rsidRPr="00211F79">
        <w:rPr>
          <w:color w:val="FF0000"/>
          <w:sz w:val="24"/>
          <w:szCs w:val="24"/>
        </w:rPr>
        <w:t xml:space="preserve"> </w:t>
      </w:r>
      <w:r w:rsidR="00E70C5F" w:rsidRPr="00E70C5F">
        <w:rPr>
          <w:sz w:val="24"/>
          <w:szCs w:val="24"/>
        </w:rPr>
        <w:t>экономия денежных сре</w:t>
      </w:r>
      <w:proofErr w:type="gramStart"/>
      <w:r w:rsidR="00E70C5F" w:rsidRPr="00E70C5F">
        <w:rPr>
          <w:sz w:val="24"/>
          <w:szCs w:val="24"/>
        </w:rPr>
        <w:t>дств пр</w:t>
      </w:r>
      <w:proofErr w:type="gramEnd"/>
      <w:r w:rsidR="00E70C5F" w:rsidRPr="00E70C5F">
        <w:rPr>
          <w:sz w:val="24"/>
          <w:szCs w:val="24"/>
        </w:rPr>
        <w:t>оизошла в связи с экономией по доставке ТК светодиодных светильников</w:t>
      </w:r>
      <w:r w:rsidR="000243DA" w:rsidRPr="00E70C5F">
        <w:rPr>
          <w:sz w:val="24"/>
          <w:szCs w:val="24"/>
        </w:rPr>
        <w:t>;</w:t>
      </w:r>
    </w:p>
    <w:p w:rsidR="00E70C5F" w:rsidRPr="00E70C5F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>- «Организация благоустройства территории поселения» (исполнение – 9</w:t>
      </w:r>
      <w:r w:rsidR="00AC6533" w:rsidRPr="00AC6533">
        <w:rPr>
          <w:sz w:val="24"/>
          <w:szCs w:val="24"/>
        </w:rPr>
        <w:t>9</w:t>
      </w:r>
      <w:r w:rsidRPr="00AC6533">
        <w:rPr>
          <w:sz w:val="24"/>
          <w:szCs w:val="24"/>
        </w:rPr>
        <w:t>,</w:t>
      </w:r>
      <w:r w:rsidR="00AC6533" w:rsidRPr="00AC6533">
        <w:rPr>
          <w:sz w:val="24"/>
          <w:szCs w:val="24"/>
        </w:rPr>
        <w:t>4</w:t>
      </w:r>
      <w:r w:rsidRPr="00AC6533">
        <w:rPr>
          <w:sz w:val="24"/>
          <w:szCs w:val="24"/>
        </w:rPr>
        <w:t xml:space="preserve">%), </w:t>
      </w:r>
      <w:r w:rsidRPr="00211F79">
        <w:rPr>
          <w:color w:val="FF0000"/>
          <w:sz w:val="24"/>
          <w:szCs w:val="24"/>
        </w:rPr>
        <w:t xml:space="preserve"> </w:t>
      </w:r>
      <w:r w:rsidR="00E70C5F" w:rsidRPr="00E70C5F">
        <w:rPr>
          <w:sz w:val="24"/>
          <w:szCs w:val="24"/>
        </w:rPr>
        <w:t xml:space="preserve">экономия бюджетных средств по озеленению произошла в связи со вторым покосом травы силами управляющей компании, а также по приобретению хозяйственного инвентаря - в </w:t>
      </w:r>
      <w:r w:rsidR="00E70C5F" w:rsidRPr="00E70C5F">
        <w:rPr>
          <w:sz w:val="24"/>
          <w:szCs w:val="24"/>
        </w:rPr>
        <w:lastRenderedPageBreak/>
        <w:t>связи с отсутствием необходимости;</w:t>
      </w:r>
    </w:p>
    <w:p w:rsidR="00E055D5" w:rsidRPr="00E70C5F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 xml:space="preserve">- «Обеспечение надлежащего уровня эксплуатации муниципального имущества» (исполнение – </w:t>
      </w:r>
      <w:r w:rsidR="00D50C73" w:rsidRPr="00AC6533">
        <w:rPr>
          <w:sz w:val="24"/>
          <w:szCs w:val="24"/>
        </w:rPr>
        <w:t>9</w:t>
      </w:r>
      <w:r w:rsidR="00AC6533" w:rsidRPr="00AC6533">
        <w:rPr>
          <w:sz w:val="24"/>
          <w:szCs w:val="24"/>
        </w:rPr>
        <w:t>4,8</w:t>
      </w:r>
      <w:r w:rsidRPr="00AC6533">
        <w:rPr>
          <w:sz w:val="24"/>
          <w:szCs w:val="24"/>
        </w:rPr>
        <w:t>%),</w:t>
      </w:r>
      <w:r w:rsidRPr="00211F79">
        <w:rPr>
          <w:color w:val="FF0000"/>
          <w:sz w:val="24"/>
          <w:szCs w:val="24"/>
        </w:rPr>
        <w:t xml:space="preserve"> </w:t>
      </w:r>
      <w:r w:rsidR="00E70C5F" w:rsidRPr="00E70C5F">
        <w:rPr>
          <w:sz w:val="24"/>
          <w:szCs w:val="24"/>
        </w:rPr>
        <w:t>экономия бюджетных средств образовалась в связи с уменьшением цены при проведении конкурентной процедуры закупки нового автомобиля</w:t>
      </w:r>
      <w:r w:rsidRPr="00E70C5F">
        <w:rPr>
          <w:sz w:val="24"/>
          <w:szCs w:val="24"/>
        </w:rPr>
        <w:t>;</w:t>
      </w:r>
    </w:p>
    <w:p w:rsidR="00AC6533" w:rsidRPr="00E70C5F" w:rsidRDefault="00AC6533" w:rsidP="00AC653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>- «Организация досуга, предоставление услуг организаций культуры» (исполнение – 99,2%)</w:t>
      </w:r>
      <w:r w:rsidR="00E70C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70C5F" w:rsidRPr="00E70C5F">
        <w:rPr>
          <w:sz w:val="24"/>
          <w:szCs w:val="24"/>
        </w:rPr>
        <w:t>экономия бюджетных сре</w:t>
      </w:r>
      <w:proofErr w:type="gramStart"/>
      <w:r w:rsidR="00E70C5F" w:rsidRPr="00E70C5F">
        <w:rPr>
          <w:sz w:val="24"/>
          <w:szCs w:val="24"/>
        </w:rPr>
        <w:t>дств пр</w:t>
      </w:r>
      <w:proofErr w:type="gramEnd"/>
      <w:r w:rsidR="00E70C5F" w:rsidRPr="00E70C5F">
        <w:rPr>
          <w:sz w:val="24"/>
          <w:szCs w:val="24"/>
        </w:rPr>
        <w:t>оизошла по заработной плат</w:t>
      </w:r>
      <w:r w:rsidR="00E70C5F">
        <w:rPr>
          <w:sz w:val="24"/>
          <w:szCs w:val="24"/>
        </w:rPr>
        <w:t>е и оплате по льготному проезду</w:t>
      </w:r>
      <w:r w:rsidRPr="00E70C5F">
        <w:rPr>
          <w:sz w:val="24"/>
          <w:szCs w:val="24"/>
        </w:rPr>
        <w:t>;</w:t>
      </w:r>
    </w:p>
    <w:p w:rsidR="00E055D5" w:rsidRPr="009D267E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AC6533">
        <w:rPr>
          <w:sz w:val="24"/>
          <w:szCs w:val="24"/>
        </w:rPr>
        <w:t xml:space="preserve">- «Реализация мероприятий в области социальной политики» (исполнение – </w:t>
      </w:r>
      <w:r w:rsidR="00D50C73" w:rsidRPr="00AC6533">
        <w:rPr>
          <w:sz w:val="24"/>
          <w:szCs w:val="24"/>
        </w:rPr>
        <w:t>87,8</w:t>
      </w:r>
      <w:r w:rsidRPr="00AC6533">
        <w:rPr>
          <w:sz w:val="24"/>
          <w:szCs w:val="24"/>
        </w:rPr>
        <w:t>%),</w:t>
      </w:r>
      <w:r w:rsidRPr="00211F79">
        <w:rPr>
          <w:color w:val="FF0000"/>
          <w:sz w:val="24"/>
          <w:szCs w:val="24"/>
        </w:rPr>
        <w:t xml:space="preserve"> </w:t>
      </w:r>
      <w:r w:rsidRPr="009D267E">
        <w:rPr>
          <w:sz w:val="24"/>
          <w:szCs w:val="24"/>
        </w:rPr>
        <w:t xml:space="preserve">экономия произошла в виду отсутствия заявлений на предоставление компенсации </w:t>
      </w:r>
      <w:r w:rsidR="006F1246" w:rsidRPr="009D267E">
        <w:rPr>
          <w:sz w:val="24"/>
          <w:szCs w:val="24"/>
        </w:rPr>
        <w:t xml:space="preserve">стоимости </w:t>
      </w:r>
      <w:r w:rsidRPr="009D267E">
        <w:rPr>
          <w:sz w:val="24"/>
          <w:szCs w:val="24"/>
        </w:rPr>
        <w:t>проезда;</w:t>
      </w:r>
    </w:p>
    <w:p w:rsidR="009D267E" w:rsidRDefault="00E055D5" w:rsidP="009D267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9D267E">
        <w:rPr>
          <w:sz w:val="24"/>
          <w:szCs w:val="24"/>
        </w:rPr>
        <w:t xml:space="preserve">- «Дорожная деятельность» (исполнение </w:t>
      </w:r>
      <w:r w:rsidR="009D267E" w:rsidRPr="009D267E">
        <w:rPr>
          <w:sz w:val="24"/>
          <w:szCs w:val="24"/>
        </w:rPr>
        <w:t>8,3</w:t>
      </w:r>
      <w:r w:rsidRPr="009D267E">
        <w:rPr>
          <w:sz w:val="24"/>
          <w:szCs w:val="24"/>
        </w:rPr>
        <w:t>%),</w:t>
      </w:r>
      <w:r w:rsidRPr="00211F79">
        <w:rPr>
          <w:color w:val="FF0000"/>
          <w:sz w:val="24"/>
          <w:szCs w:val="24"/>
        </w:rPr>
        <w:t xml:space="preserve"> </w:t>
      </w:r>
      <w:r w:rsidR="009D267E" w:rsidRPr="00E73E2E">
        <w:rPr>
          <w:sz w:val="24"/>
          <w:szCs w:val="24"/>
        </w:rPr>
        <w:t>не</w:t>
      </w:r>
      <w:r w:rsidR="009D267E">
        <w:rPr>
          <w:sz w:val="24"/>
          <w:szCs w:val="24"/>
        </w:rPr>
        <w:t xml:space="preserve"> полное </w:t>
      </w:r>
      <w:r w:rsidR="009D267E" w:rsidRPr="00E73E2E">
        <w:rPr>
          <w:sz w:val="24"/>
          <w:szCs w:val="24"/>
        </w:rPr>
        <w:t>освоение сре</w:t>
      </w:r>
      <w:proofErr w:type="gramStart"/>
      <w:r w:rsidR="009D267E" w:rsidRPr="00E73E2E">
        <w:rPr>
          <w:sz w:val="24"/>
          <w:szCs w:val="24"/>
        </w:rPr>
        <w:t>дств св</w:t>
      </w:r>
      <w:proofErr w:type="gramEnd"/>
      <w:r w:rsidR="009D267E" w:rsidRPr="00E73E2E">
        <w:rPr>
          <w:sz w:val="24"/>
          <w:szCs w:val="24"/>
        </w:rPr>
        <w:t>язано с отсутствием возможности использования в отчетном году по целевому назначению. Расходование сре</w:t>
      </w:r>
      <w:proofErr w:type="gramStart"/>
      <w:r w:rsidR="009D267E" w:rsidRPr="00E73E2E">
        <w:rPr>
          <w:sz w:val="24"/>
          <w:szCs w:val="24"/>
        </w:rPr>
        <w:t>дств пл</w:t>
      </w:r>
      <w:proofErr w:type="gramEnd"/>
      <w:r w:rsidR="009D267E" w:rsidRPr="00E73E2E">
        <w:rPr>
          <w:sz w:val="24"/>
          <w:szCs w:val="24"/>
        </w:rPr>
        <w:t>анируется в следующем финансовом году.</w:t>
      </w:r>
    </w:p>
    <w:p w:rsidR="009F5D42" w:rsidRDefault="009F5D42" w:rsidP="009D267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E70C5F" w:rsidRDefault="00E70C5F" w:rsidP="00E70C5F">
      <w:pPr>
        <w:pStyle w:val="3"/>
        <w:spacing w:after="0" w:line="360" w:lineRule="auto"/>
        <w:ind w:left="0"/>
        <w:jc w:val="center"/>
        <w:rPr>
          <w:b/>
          <w:bCs/>
          <w:sz w:val="24"/>
        </w:rPr>
      </w:pPr>
      <w:r w:rsidRPr="00427754">
        <w:rPr>
          <w:b/>
          <w:bCs/>
          <w:sz w:val="24"/>
        </w:rPr>
        <w:t xml:space="preserve">Показатели результативности реализации муниципальной программы </w:t>
      </w:r>
      <w:r w:rsidRPr="00427754">
        <w:rPr>
          <w:b/>
          <w:bCs/>
          <w:sz w:val="24"/>
          <w:szCs w:val="21"/>
        </w:rPr>
        <w:t xml:space="preserve">сельского поселения </w:t>
      </w:r>
      <w:r>
        <w:rPr>
          <w:b/>
          <w:bCs/>
          <w:sz w:val="24"/>
          <w:szCs w:val="21"/>
        </w:rPr>
        <w:t>Сорум</w:t>
      </w:r>
      <w:r w:rsidRPr="00427754">
        <w:rPr>
          <w:b/>
          <w:bCs/>
          <w:sz w:val="24"/>
          <w:szCs w:val="21"/>
        </w:rPr>
        <w:t xml:space="preserve"> «Реализация полномочий органов местного самоуправления на 2017-2023 годы»</w:t>
      </w:r>
      <w:r>
        <w:rPr>
          <w:b/>
          <w:bCs/>
          <w:sz w:val="24"/>
          <w:szCs w:val="21"/>
        </w:rPr>
        <w:t xml:space="preserve"> </w:t>
      </w:r>
      <w:r w:rsidRPr="00427754">
        <w:rPr>
          <w:b/>
          <w:bCs/>
          <w:sz w:val="24"/>
        </w:rPr>
        <w:t>за 2018 год</w:t>
      </w:r>
    </w:p>
    <w:tbl>
      <w:tblPr>
        <w:tblW w:w="9410" w:type="dxa"/>
        <w:tblInd w:w="103" w:type="dxa"/>
        <w:tblLook w:val="04A0" w:firstRow="1" w:lastRow="0" w:firstColumn="1" w:lastColumn="0" w:noHBand="0" w:noVBand="1"/>
      </w:tblPr>
      <w:tblGrid>
        <w:gridCol w:w="500"/>
        <w:gridCol w:w="5601"/>
        <w:gridCol w:w="1669"/>
        <w:gridCol w:w="1640"/>
      </w:tblGrid>
      <w:tr w:rsidR="0065160A" w:rsidRPr="00E70C5F" w:rsidTr="0065160A">
        <w:trPr>
          <w:trHeight w:val="81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0A" w:rsidRPr="00E70C5F" w:rsidRDefault="0065160A" w:rsidP="0065160A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 xml:space="preserve">№ </w:t>
            </w:r>
            <w:proofErr w:type="gramStart"/>
            <w:r w:rsidRPr="00E70C5F">
              <w:rPr>
                <w:sz w:val="21"/>
                <w:szCs w:val="21"/>
              </w:rPr>
              <w:t>п</w:t>
            </w:r>
            <w:proofErr w:type="gramEnd"/>
            <w:r w:rsidRPr="00E70C5F">
              <w:rPr>
                <w:sz w:val="21"/>
                <w:szCs w:val="21"/>
              </w:rPr>
              <w:t>/п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0A" w:rsidRPr="00E70C5F" w:rsidRDefault="0065160A" w:rsidP="0065160A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Наименование  целевых показателей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0A" w:rsidRPr="00E70C5F" w:rsidRDefault="0065160A" w:rsidP="0065160A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Достижение ц</w:t>
            </w:r>
            <w:r w:rsidRPr="00E70C5F">
              <w:rPr>
                <w:sz w:val="21"/>
                <w:szCs w:val="21"/>
              </w:rPr>
              <w:t>елевы</w:t>
            </w:r>
            <w:r>
              <w:rPr>
                <w:sz w:val="21"/>
                <w:szCs w:val="21"/>
              </w:rPr>
              <w:t>х</w:t>
            </w:r>
            <w:r w:rsidRPr="00E70C5F">
              <w:rPr>
                <w:sz w:val="21"/>
                <w:szCs w:val="21"/>
              </w:rPr>
              <w:t xml:space="preserve"> пок</w:t>
            </w:r>
            <w:r w:rsidRPr="00E70C5F">
              <w:rPr>
                <w:sz w:val="21"/>
                <w:szCs w:val="21"/>
              </w:rPr>
              <w:t>а</w:t>
            </w:r>
            <w:r w:rsidRPr="00E70C5F">
              <w:rPr>
                <w:sz w:val="21"/>
                <w:szCs w:val="21"/>
              </w:rPr>
              <w:t>затели муниц</w:t>
            </w:r>
            <w:r w:rsidRPr="00E70C5F">
              <w:rPr>
                <w:sz w:val="21"/>
                <w:szCs w:val="21"/>
              </w:rPr>
              <w:t>и</w:t>
            </w:r>
            <w:r w:rsidRPr="00E70C5F">
              <w:rPr>
                <w:sz w:val="21"/>
                <w:szCs w:val="21"/>
              </w:rPr>
              <w:t>пальных пр</w:t>
            </w:r>
            <w:r w:rsidRPr="00E70C5F">
              <w:rPr>
                <w:sz w:val="21"/>
                <w:szCs w:val="21"/>
              </w:rPr>
              <w:t>о</w:t>
            </w:r>
            <w:r w:rsidRPr="00E70C5F">
              <w:rPr>
                <w:sz w:val="21"/>
                <w:szCs w:val="21"/>
              </w:rPr>
              <w:t>грамм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0A" w:rsidRPr="00E70C5F" w:rsidRDefault="0065160A" w:rsidP="0065160A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 xml:space="preserve">% выполнения </w:t>
            </w:r>
            <w:r>
              <w:rPr>
                <w:sz w:val="21"/>
                <w:szCs w:val="21"/>
              </w:rPr>
              <w:t>о</w:t>
            </w:r>
            <w:r w:rsidRPr="00E70C5F">
              <w:rPr>
                <w:sz w:val="21"/>
                <w:szCs w:val="21"/>
              </w:rPr>
              <w:t>бъем</w:t>
            </w:r>
            <w:r>
              <w:rPr>
                <w:sz w:val="21"/>
                <w:szCs w:val="21"/>
              </w:rPr>
              <w:t>ов</w:t>
            </w:r>
            <w:r w:rsidRPr="00E70C5F">
              <w:rPr>
                <w:sz w:val="21"/>
                <w:szCs w:val="21"/>
              </w:rPr>
              <w:t xml:space="preserve"> бю</w:t>
            </w:r>
            <w:r w:rsidRPr="00E70C5F">
              <w:rPr>
                <w:sz w:val="21"/>
                <w:szCs w:val="21"/>
              </w:rPr>
              <w:t>д</w:t>
            </w:r>
            <w:r w:rsidRPr="00E70C5F">
              <w:rPr>
                <w:sz w:val="21"/>
                <w:szCs w:val="21"/>
              </w:rPr>
              <w:t>жетных асси</w:t>
            </w:r>
            <w:r w:rsidRPr="00E70C5F">
              <w:rPr>
                <w:sz w:val="21"/>
                <w:szCs w:val="21"/>
              </w:rPr>
              <w:t>г</w:t>
            </w:r>
            <w:r w:rsidRPr="00E70C5F">
              <w:rPr>
                <w:sz w:val="21"/>
                <w:szCs w:val="21"/>
              </w:rPr>
              <w:t>нований на р</w:t>
            </w:r>
            <w:r w:rsidRPr="00E70C5F">
              <w:rPr>
                <w:sz w:val="21"/>
                <w:szCs w:val="21"/>
              </w:rPr>
              <w:t>е</w:t>
            </w:r>
            <w:r w:rsidRPr="00E70C5F">
              <w:rPr>
                <w:sz w:val="21"/>
                <w:szCs w:val="21"/>
              </w:rPr>
              <w:t>ализацию м</w:t>
            </w:r>
            <w:r w:rsidRPr="00E70C5F">
              <w:rPr>
                <w:sz w:val="21"/>
                <w:szCs w:val="21"/>
              </w:rPr>
              <w:t>у</w:t>
            </w:r>
            <w:r w:rsidRPr="00E70C5F">
              <w:rPr>
                <w:sz w:val="21"/>
                <w:szCs w:val="21"/>
              </w:rPr>
              <w:t>ниципальн</w:t>
            </w:r>
            <w:r>
              <w:rPr>
                <w:sz w:val="21"/>
                <w:szCs w:val="21"/>
              </w:rPr>
              <w:t>ой</w:t>
            </w:r>
            <w:r w:rsidRPr="00E70C5F">
              <w:rPr>
                <w:sz w:val="21"/>
                <w:szCs w:val="21"/>
              </w:rPr>
              <w:t xml:space="preserve"> программ</w:t>
            </w:r>
            <w:r>
              <w:rPr>
                <w:sz w:val="21"/>
                <w:szCs w:val="21"/>
              </w:rPr>
              <w:t>ы</w:t>
            </w:r>
          </w:p>
        </w:tc>
      </w:tr>
      <w:tr w:rsidR="0065160A" w:rsidRPr="00E70C5F" w:rsidTr="0065160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Доля обеспеченности органов местного самоуправления необходимыми ресурсами для выполнения полномочий и функций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98,6%</w:t>
            </w:r>
          </w:p>
        </w:tc>
      </w:tr>
      <w:tr w:rsidR="0065160A" w:rsidRPr="00E70C5F" w:rsidTr="0065160A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Доля муниципальных служащих, прошедших курсы пов</w:t>
            </w:r>
            <w:r w:rsidRPr="00E70C5F">
              <w:rPr>
                <w:sz w:val="21"/>
                <w:szCs w:val="21"/>
              </w:rPr>
              <w:t>ы</w:t>
            </w:r>
            <w:r w:rsidRPr="00E70C5F">
              <w:rPr>
                <w:sz w:val="21"/>
                <w:szCs w:val="21"/>
              </w:rPr>
              <w:t>шения квалификации по программам дополнительного профессионального образования от потребности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100,0%</w:t>
            </w:r>
          </w:p>
        </w:tc>
      </w:tr>
      <w:tr w:rsidR="0065160A" w:rsidRPr="00E70C5F" w:rsidTr="0065160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Доля муниципальных служащих, прошедших диспансер</w:t>
            </w:r>
            <w:r w:rsidRPr="00E70C5F">
              <w:rPr>
                <w:sz w:val="21"/>
                <w:szCs w:val="21"/>
              </w:rPr>
              <w:t>и</w:t>
            </w:r>
            <w:r w:rsidRPr="00E70C5F">
              <w:rPr>
                <w:sz w:val="21"/>
                <w:szCs w:val="21"/>
              </w:rPr>
              <w:t xml:space="preserve">зацию от потребности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0A" w:rsidRPr="00E70C5F" w:rsidRDefault="0065160A" w:rsidP="00E70C5F">
            <w:pPr>
              <w:rPr>
                <w:sz w:val="21"/>
                <w:szCs w:val="21"/>
              </w:rPr>
            </w:pPr>
          </w:p>
        </w:tc>
      </w:tr>
      <w:tr w:rsidR="0065160A" w:rsidRPr="00E70C5F" w:rsidTr="0065160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Обеспечение выполнения отдельных государственных полномочий, переданных органам местного самоуправл</w:t>
            </w:r>
            <w:r w:rsidRPr="00E70C5F">
              <w:rPr>
                <w:sz w:val="21"/>
                <w:szCs w:val="21"/>
              </w:rPr>
              <w:t>е</w:t>
            </w:r>
            <w:r w:rsidRPr="00E70C5F">
              <w:rPr>
                <w:sz w:val="21"/>
                <w:szCs w:val="21"/>
              </w:rPr>
              <w:t>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97,5%</w:t>
            </w:r>
          </w:p>
        </w:tc>
      </w:tr>
      <w:tr w:rsidR="0065160A" w:rsidRPr="00E70C5F" w:rsidTr="0065160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5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Уровень пополнения и (или) обновления резервов матер</w:t>
            </w:r>
            <w:r w:rsidRPr="00E70C5F">
              <w:rPr>
                <w:sz w:val="21"/>
                <w:szCs w:val="21"/>
              </w:rPr>
              <w:t>и</w:t>
            </w:r>
            <w:r w:rsidRPr="00E70C5F">
              <w:rPr>
                <w:sz w:val="21"/>
                <w:szCs w:val="21"/>
              </w:rPr>
              <w:t>альных ресурсов (запасов) для предупреждения и ликвид</w:t>
            </w:r>
            <w:r w:rsidRPr="00E70C5F">
              <w:rPr>
                <w:sz w:val="21"/>
                <w:szCs w:val="21"/>
              </w:rPr>
              <w:t>а</w:t>
            </w:r>
            <w:r w:rsidRPr="00E70C5F">
              <w:rPr>
                <w:sz w:val="21"/>
                <w:szCs w:val="21"/>
              </w:rPr>
              <w:t>ции угроз по ГО и ЧС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100,0%</w:t>
            </w:r>
          </w:p>
        </w:tc>
      </w:tr>
      <w:tr w:rsidR="0065160A" w:rsidRPr="00E70C5F" w:rsidTr="0065160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6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Площадь содержания минерализованной полосы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150%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100,0%</w:t>
            </w:r>
          </w:p>
        </w:tc>
      </w:tr>
      <w:tr w:rsidR="0065160A" w:rsidRPr="00E70C5F" w:rsidTr="0065160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7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Количество распространенного информационного матер</w:t>
            </w:r>
            <w:r w:rsidRPr="00E70C5F">
              <w:rPr>
                <w:sz w:val="21"/>
                <w:szCs w:val="21"/>
              </w:rPr>
              <w:t>и</w:t>
            </w:r>
            <w:r w:rsidRPr="00E70C5F">
              <w:rPr>
                <w:sz w:val="21"/>
                <w:szCs w:val="21"/>
              </w:rPr>
              <w:t xml:space="preserve">ала по </w:t>
            </w:r>
            <w:proofErr w:type="spellStart"/>
            <w:r w:rsidRPr="00E70C5F">
              <w:rPr>
                <w:sz w:val="21"/>
                <w:szCs w:val="21"/>
              </w:rPr>
              <w:t>ГОиЧС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0A" w:rsidRPr="00E70C5F" w:rsidRDefault="0065160A" w:rsidP="00E70C5F">
            <w:pPr>
              <w:rPr>
                <w:sz w:val="21"/>
                <w:szCs w:val="21"/>
              </w:rPr>
            </w:pPr>
          </w:p>
        </w:tc>
      </w:tr>
      <w:tr w:rsidR="0065160A" w:rsidRPr="00E70C5F" w:rsidTr="0065160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8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Доля обеспеченности мест общего пользования против</w:t>
            </w:r>
            <w:r w:rsidRPr="00E70C5F">
              <w:rPr>
                <w:sz w:val="21"/>
                <w:szCs w:val="21"/>
              </w:rPr>
              <w:t>о</w:t>
            </w:r>
            <w:r w:rsidRPr="00E70C5F">
              <w:rPr>
                <w:sz w:val="21"/>
                <w:szCs w:val="21"/>
              </w:rPr>
              <w:t>пожарным инвентарем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0A" w:rsidRPr="00E70C5F" w:rsidRDefault="0065160A" w:rsidP="00E70C5F">
            <w:pPr>
              <w:rPr>
                <w:sz w:val="21"/>
                <w:szCs w:val="21"/>
              </w:rPr>
            </w:pPr>
          </w:p>
        </w:tc>
      </w:tr>
      <w:tr w:rsidR="0065160A" w:rsidRPr="00E70C5F" w:rsidTr="0065160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9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Сокращение потребления электроэнергии в здании адм</w:t>
            </w:r>
            <w:r w:rsidRPr="00E70C5F">
              <w:rPr>
                <w:sz w:val="21"/>
                <w:szCs w:val="21"/>
              </w:rPr>
              <w:t>и</w:t>
            </w:r>
            <w:r w:rsidRPr="00E70C5F">
              <w:rPr>
                <w:sz w:val="21"/>
                <w:szCs w:val="21"/>
              </w:rPr>
              <w:t>нистрации сельского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97,2%</w:t>
            </w:r>
          </w:p>
        </w:tc>
      </w:tr>
      <w:tr w:rsidR="0065160A" w:rsidRPr="00E70C5F" w:rsidTr="0065160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Сокращение потребления электроэнергии уличного осв</w:t>
            </w:r>
            <w:r w:rsidRPr="00E70C5F">
              <w:rPr>
                <w:sz w:val="21"/>
                <w:szCs w:val="21"/>
              </w:rPr>
              <w:t>е</w:t>
            </w:r>
            <w:r w:rsidRPr="00E70C5F">
              <w:rPr>
                <w:sz w:val="21"/>
                <w:szCs w:val="21"/>
              </w:rPr>
              <w:t>щения в сельском поселении Сорум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0A" w:rsidRPr="00E70C5F" w:rsidRDefault="0065160A" w:rsidP="00E70C5F">
            <w:pPr>
              <w:rPr>
                <w:sz w:val="21"/>
                <w:szCs w:val="21"/>
              </w:rPr>
            </w:pPr>
          </w:p>
        </w:tc>
      </w:tr>
      <w:tr w:rsidR="0065160A" w:rsidRPr="00E70C5F" w:rsidTr="0065160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Уровень комфортности проживания населения и улучш</w:t>
            </w:r>
            <w:r w:rsidRPr="00E70C5F">
              <w:rPr>
                <w:sz w:val="21"/>
                <w:szCs w:val="21"/>
              </w:rPr>
              <w:t>е</w:t>
            </w:r>
            <w:r w:rsidRPr="00E70C5F">
              <w:rPr>
                <w:sz w:val="21"/>
                <w:szCs w:val="21"/>
              </w:rPr>
              <w:t>ние эстетического облика сельского поселения Сорум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487E48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12</w:t>
            </w:r>
            <w:r w:rsidR="00877A78">
              <w:rPr>
                <w:sz w:val="21"/>
                <w:szCs w:val="21"/>
              </w:rPr>
              <w:t>0</w:t>
            </w:r>
            <w:r w:rsidRPr="00E70C5F">
              <w:rPr>
                <w:sz w:val="21"/>
                <w:szCs w:val="21"/>
              </w:rPr>
              <w:t>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99,4%</w:t>
            </w:r>
          </w:p>
        </w:tc>
      </w:tr>
      <w:tr w:rsidR="0065160A" w:rsidRPr="00E70C5F" w:rsidTr="0065160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94,8%</w:t>
            </w:r>
          </w:p>
        </w:tc>
      </w:tr>
      <w:tr w:rsidR="0065160A" w:rsidRPr="00E70C5F" w:rsidTr="0065160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Доля обеспеченности муниципальных учреждений культ</w:t>
            </w:r>
            <w:r w:rsidRPr="00E70C5F">
              <w:rPr>
                <w:sz w:val="21"/>
                <w:szCs w:val="21"/>
              </w:rPr>
              <w:t>у</w:t>
            </w:r>
            <w:r w:rsidRPr="00E70C5F">
              <w:rPr>
                <w:sz w:val="21"/>
                <w:szCs w:val="21"/>
              </w:rPr>
              <w:t>ры необходимыми ресурсами для выполнения полномочий и функций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99,2%</w:t>
            </w:r>
          </w:p>
        </w:tc>
      </w:tr>
      <w:tr w:rsidR="0065160A" w:rsidRPr="00E70C5F" w:rsidTr="0065160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Доля обеспеченности муниципальных учреждений физич</w:t>
            </w:r>
            <w:r w:rsidRPr="00E70C5F">
              <w:rPr>
                <w:sz w:val="21"/>
                <w:szCs w:val="21"/>
              </w:rPr>
              <w:t>е</w:t>
            </w:r>
            <w:r w:rsidRPr="00E70C5F">
              <w:rPr>
                <w:sz w:val="21"/>
                <w:szCs w:val="21"/>
              </w:rPr>
              <w:t>ской культуры и спорта необходимыми ресурсами для в</w:t>
            </w:r>
            <w:r w:rsidRPr="00E70C5F">
              <w:rPr>
                <w:sz w:val="21"/>
                <w:szCs w:val="21"/>
              </w:rPr>
              <w:t>ы</w:t>
            </w:r>
            <w:r w:rsidRPr="00E70C5F">
              <w:rPr>
                <w:sz w:val="21"/>
                <w:szCs w:val="21"/>
              </w:rPr>
              <w:t>полнения полномочий и функций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100,0%</w:t>
            </w:r>
          </w:p>
        </w:tc>
      </w:tr>
      <w:tr w:rsidR="0065160A" w:rsidRPr="00E70C5F" w:rsidTr="0065160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15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Обеспеченность граждан дополнительными мерами соц</w:t>
            </w:r>
            <w:r w:rsidRPr="00E70C5F">
              <w:rPr>
                <w:sz w:val="21"/>
                <w:szCs w:val="21"/>
              </w:rPr>
              <w:t>и</w:t>
            </w:r>
            <w:r w:rsidRPr="00E70C5F">
              <w:rPr>
                <w:sz w:val="21"/>
                <w:szCs w:val="21"/>
              </w:rPr>
              <w:t>альной поддержки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87,8%</w:t>
            </w:r>
          </w:p>
        </w:tc>
      </w:tr>
      <w:tr w:rsidR="0065160A" w:rsidRPr="00E70C5F" w:rsidTr="0065160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16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Размер резервного фонда администрации сельского пос</w:t>
            </w:r>
            <w:r w:rsidRPr="00E70C5F">
              <w:rPr>
                <w:sz w:val="21"/>
                <w:szCs w:val="21"/>
              </w:rPr>
              <w:t>е</w:t>
            </w:r>
            <w:r w:rsidRPr="00E70C5F">
              <w:rPr>
                <w:sz w:val="21"/>
                <w:szCs w:val="21"/>
              </w:rPr>
              <w:t>ления Сорум  от первоначально утвержденного общего объема расходов бюджета сельского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0,0%</w:t>
            </w:r>
          </w:p>
        </w:tc>
      </w:tr>
      <w:tr w:rsidR="0065160A" w:rsidRPr="00E70C5F" w:rsidTr="0065160A">
        <w:trPr>
          <w:trHeight w:val="16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17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Предоставление иных межбюджетных трансфертов орг</w:t>
            </w:r>
            <w:r w:rsidRPr="00E70C5F">
              <w:rPr>
                <w:sz w:val="21"/>
                <w:szCs w:val="21"/>
              </w:rPr>
              <w:t>а</w:t>
            </w:r>
            <w:r w:rsidRPr="00E70C5F">
              <w:rPr>
                <w:sz w:val="21"/>
                <w:szCs w:val="21"/>
              </w:rPr>
              <w:t>нам местного самоуправления Белоярского района на ос</w:t>
            </w:r>
            <w:r w:rsidRPr="00E70C5F">
              <w:rPr>
                <w:sz w:val="21"/>
                <w:szCs w:val="21"/>
              </w:rPr>
              <w:t>у</w:t>
            </w:r>
            <w:r w:rsidRPr="00E70C5F">
              <w:rPr>
                <w:sz w:val="21"/>
                <w:szCs w:val="21"/>
              </w:rPr>
              <w:t>ществление части полномочий по решению вопросов мес</w:t>
            </w:r>
            <w:r w:rsidRPr="00E70C5F">
              <w:rPr>
                <w:sz w:val="21"/>
                <w:szCs w:val="21"/>
              </w:rPr>
              <w:t>т</w:t>
            </w:r>
            <w:r w:rsidRPr="00E70C5F">
              <w:rPr>
                <w:sz w:val="21"/>
                <w:szCs w:val="21"/>
              </w:rPr>
              <w:t>ного значения, переданных органами местного самоупра</w:t>
            </w:r>
            <w:r w:rsidRPr="00E70C5F">
              <w:rPr>
                <w:sz w:val="21"/>
                <w:szCs w:val="21"/>
              </w:rPr>
              <w:t>в</w:t>
            </w:r>
            <w:r w:rsidRPr="00E70C5F">
              <w:rPr>
                <w:sz w:val="21"/>
                <w:szCs w:val="21"/>
              </w:rPr>
              <w:t>ления поселения в соответствии с заключенными соглаш</w:t>
            </w:r>
            <w:r w:rsidRPr="00E70C5F">
              <w:rPr>
                <w:sz w:val="21"/>
                <w:szCs w:val="21"/>
              </w:rPr>
              <w:t>е</w:t>
            </w:r>
            <w:r w:rsidRPr="00E70C5F">
              <w:rPr>
                <w:sz w:val="21"/>
                <w:szCs w:val="21"/>
              </w:rPr>
              <w:t>ниями, ежегодно на уровне 100 % от пла</w:t>
            </w:r>
            <w:r>
              <w:rPr>
                <w:sz w:val="21"/>
                <w:szCs w:val="21"/>
              </w:rPr>
              <w:t>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100,0%</w:t>
            </w:r>
          </w:p>
        </w:tc>
      </w:tr>
      <w:tr w:rsidR="0065160A" w:rsidRPr="00E70C5F" w:rsidTr="0065160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18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Количество разработанных и утвержденных программ комплексного развития систем коммунальной инфрастру</w:t>
            </w:r>
            <w:r w:rsidRPr="00E70C5F">
              <w:rPr>
                <w:sz w:val="21"/>
                <w:szCs w:val="21"/>
              </w:rPr>
              <w:t>к</w:t>
            </w:r>
            <w:r w:rsidRPr="00E70C5F">
              <w:rPr>
                <w:sz w:val="21"/>
                <w:szCs w:val="21"/>
              </w:rPr>
              <w:t>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 </w:t>
            </w:r>
          </w:p>
        </w:tc>
      </w:tr>
      <w:tr w:rsidR="0065160A" w:rsidRPr="00E70C5F" w:rsidTr="0065160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19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Обеспечение  содержания дорог, от потребности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8,3%</w:t>
            </w:r>
          </w:p>
        </w:tc>
      </w:tr>
      <w:tr w:rsidR="0065160A" w:rsidRPr="00E70C5F" w:rsidTr="0065160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20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Обеспечение деятельности избирательной комиссии, от потребности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100,0%</w:t>
            </w:r>
          </w:p>
        </w:tc>
      </w:tr>
      <w:tr w:rsidR="0065160A" w:rsidRPr="00E70C5F" w:rsidTr="0065160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21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65160A">
            <w:pPr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Обеспечение деятельности добровольной народной друж</w:t>
            </w:r>
            <w:r w:rsidRPr="00E70C5F">
              <w:rPr>
                <w:sz w:val="21"/>
                <w:szCs w:val="21"/>
              </w:rPr>
              <w:t>и</w:t>
            </w:r>
            <w:r w:rsidRPr="00E70C5F">
              <w:rPr>
                <w:sz w:val="21"/>
                <w:szCs w:val="21"/>
              </w:rPr>
              <w:t>ны, от потребности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1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100,0%</w:t>
            </w:r>
          </w:p>
        </w:tc>
      </w:tr>
      <w:tr w:rsidR="0065160A" w:rsidRPr="00E70C5F" w:rsidTr="0065160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0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 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A" w:rsidRPr="00E70C5F" w:rsidRDefault="0065160A" w:rsidP="00E70C5F">
            <w:pPr>
              <w:outlineLvl w:val="0"/>
              <w:rPr>
                <w:sz w:val="21"/>
                <w:szCs w:val="21"/>
              </w:rPr>
            </w:pPr>
            <w:r w:rsidRPr="00E70C5F">
              <w:rPr>
                <w:sz w:val="21"/>
                <w:szCs w:val="21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877A78">
            <w:pPr>
              <w:jc w:val="center"/>
              <w:outlineLvl w:val="0"/>
              <w:rPr>
                <w:b/>
                <w:bCs/>
              </w:rPr>
            </w:pPr>
            <w:r w:rsidRPr="00E70C5F">
              <w:rPr>
                <w:b/>
                <w:bCs/>
                <w:sz w:val="22"/>
                <w:szCs w:val="22"/>
              </w:rPr>
              <w:t>10</w:t>
            </w:r>
            <w:r w:rsidR="00877A78">
              <w:rPr>
                <w:b/>
                <w:bCs/>
                <w:sz w:val="22"/>
                <w:szCs w:val="22"/>
              </w:rPr>
              <w:t>3</w:t>
            </w:r>
            <w:r w:rsidRPr="00E70C5F">
              <w:rPr>
                <w:b/>
                <w:bCs/>
                <w:sz w:val="22"/>
                <w:szCs w:val="22"/>
              </w:rPr>
              <w:t>,</w:t>
            </w:r>
            <w:r w:rsidR="00877A78">
              <w:rPr>
                <w:b/>
                <w:bCs/>
                <w:sz w:val="22"/>
                <w:szCs w:val="22"/>
              </w:rPr>
              <w:t>9</w:t>
            </w:r>
            <w:r w:rsidRPr="00E70C5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0A" w:rsidRPr="00E70C5F" w:rsidRDefault="0065160A" w:rsidP="00E70C5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E70C5F">
              <w:rPr>
                <w:b/>
                <w:bCs/>
                <w:sz w:val="21"/>
                <w:szCs w:val="21"/>
              </w:rPr>
              <w:t>95,0%</w:t>
            </w:r>
          </w:p>
        </w:tc>
      </w:tr>
    </w:tbl>
    <w:p w:rsidR="0065160A" w:rsidRDefault="0065160A" w:rsidP="00E70C5F">
      <w:pPr>
        <w:pStyle w:val="3"/>
        <w:spacing w:after="0" w:line="360" w:lineRule="auto"/>
        <w:ind w:left="0"/>
        <w:jc w:val="center"/>
        <w:rPr>
          <w:sz w:val="21"/>
          <w:szCs w:val="21"/>
        </w:rPr>
      </w:pPr>
    </w:p>
    <w:p w:rsidR="0065160A" w:rsidRDefault="0065160A" w:rsidP="0065160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65160A">
        <w:rPr>
          <w:sz w:val="24"/>
          <w:szCs w:val="24"/>
        </w:rPr>
        <w:t xml:space="preserve">Показатель 11 «Уровень комфортности проживания населения и улучшение эстетического облика сельского поселения Сорум» можно Данный </w:t>
      </w:r>
      <w:proofErr w:type="gramStart"/>
      <w:r w:rsidRPr="0065160A">
        <w:rPr>
          <w:sz w:val="24"/>
          <w:szCs w:val="24"/>
        </w:rPr>
        <w:t>показатель</w:t>
      </w:r>
      <w:proofErr w:type="gramEnd"/>
      <w:r w:rsidRPr="0065160A">
        <w:rPr>
          <w:sz w:val="24"/>
          <w:szCs w:val="24"/>
        </w:rPr>
        <w:t xml:space="preserve"> возможно достичь при выполнении следующих условий</w:t>
      </w:r>
      <w:r>
        <w:rPr>
          <w:sz w:val="24"/>
          <w:szCs w:val="24"/>
        </w:rPr>
        <w:t xml:space="preserve"> (план)</w:t>
      </w:r>
      <w:r w:rsidRPr="0065160A">
        <w:rPr>
          <w:sz w:val="24"/>
          <w:szCs w:val="24"/>
        </w:rPr>
        <w:t>:</w:t>
      </w:r>
    </w:p>
    <w:tbl>
      <w:tblPr>
        <w:tblStyle w:val="ad"/>
        <w:tblW w:w="9242" w:type="dxa"/>
        <w:tblLook w:val="04A0" w:firstRow="1" w:lastRow="0" w:firstColumn="1" w:lastColumn="0" w:noHBand="0" w:noVBand="1"/>
      </w:tblPr>
      <w:tblGrid>
        <w:gridCol w:w="6242"/>
        <w:gridCol w:w="960"/>
        <w:gridCol w:w="1080"/>
        <w:gridCol w:w="960"/>
      </w:tblGrid>
      <w:tr w:rsidR="0065160A" w:rsidRPr="0065160A" w:rsidTr="00877A78">
        <w:trPr>
          <w:trHeight w:val="810"/>
        </w:trPr>
        <w:tc>
          <w:tcPr>
            <w:tcW w:w="6242" w:type="dxa"/>
            <w:noWrap/>
            <w:vAlign w:val="center"/>
          </w:tcPr>
          <w:p w:rsidR="0065160A" w:rsidRPr="0065160A" w:rsidRDefault="00877A78" w:rsidP="00877A78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</w:t>
            </w:r>
          </w:p>
        </w:tc>
        <w:tc>
          <w:tcPr>
            <w:tcW w:w="960" w:type="dxa"/>
            <w:noWrap/>
            <w:vAlign w:val="center"/>
          </w:tcPr>
          <w:p w:rsidR="0065160A" w:rsidRPr="0065160A" w:rsidRDefault="00877A78" w:rsidP="00877A78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1080" w:type="dxa"/>
            <w:noWrap/>
            <w:vAlign w:val="center"/>
          </w:tcPr>
          <w:p w:rsidR="0065160A" w:rsidRPr="0065160A" w:rsidRDefault="00877A78" w:rsidP="00877A78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60" w:type="dxa"/>
            <w:noWrap/>
            <w:vAlign w:val="center"/>
          </w:tcPr>
          <w:p w:rsidR="0065160A" w:rsidRPr="0065160A" w:rsidRDefault="00877A78" w:rsidP="00877A78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</w:tr>
      <w:tr w:rsidR="0065160A" w:rsidRPr="0065160A" w:rsidTr="00877A78">
        <w:trPr>
          <w:trHeight w:val="397"/>
        </w:trPr>
        <w:tc>
          <w:tcPr>
            <w:tcW w:w="6242" w:type="dxa"/>
            <w:noWrap/>
            <w:hideMark/>
          </w:tcPr>
          <w:p w:rsidR="0065160A" w:rsidRPr="0065160A" w:rsidRDefault="0065160A" w:rsidP="0065160A">
            <w:pPr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- ежегодный объем потребления электроэнергии сети уличного освещения не менее 103 тыс. кВт/год,</w:t>
            </w:r>
          </w:p>
        </w:tc>
        <w:tc>
          <w:tcPr>
            <w:tcW w:w="960" w:type="dxa"/>
            <w:noWrap/>
            <w:hideMark/>
          </w:tcPr>
          <w:p w:rsidR="0065160A" w:rsidRPr="0065160A" w:rsidRDefault="0065160A" w:rsidP="0065160A">
            <w:pPr>
              <w:jc w:val="right"/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65160A" w:rsidRPr="0065160A" w:rsidRDefault="0065160A" w:rsidP="00487E48">
            <w:pPr>
              <w:jc w:val="right"/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10</w:t>
            </w:r>
            <w:r w:rsidR="00487E48">
              <w:rPr>
                <w:sz w:val="21"/>
                <w:szCs w:val="21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5160A" w:rsidRPr="0065160A" w:rsidRDefault="0065160A" w:rsidP="00487E48">
            <w:pPr>
              <w:jc w:val="right"/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10</w:t>
            </w:r>
            <w:r w:rsidR="00487E48">
              <w:rPr>
                <w:sz w:val="21"/>
                <w:szCs w:val="21"/>
              </w:rPr>
              <w:t>0</w:t>
            </w:r>
          </w:p>
        </w:tc>
      </w:tr>
      <w:tr w:rsidR="0065160A" w:rsidRPr="0065160A" w:rsidTr="00877A78">
        <w:trPr>
          <w:trHeight w:val="420"/>
        </w:trPr>
        <w:tc>
          <w:tcPr>
            <w:tcW w:w="6242" w:type="dxa"/>
            <w:hideMark/>
          </w:tcPr>
          <w:p w:rsidR="0065160A" w:rsidRPr="0065160A" w:rsidRDefault="0065160A" w:rsidP="0065160A">
            <w:pPr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 xml:space="preserve"> - посадка цветов, деревьев, газонов и т.д. ежегодно не менее 350 м²,</w:t>
            </w:r>
          </w:p>
        </w:tc>
        <w:tc>
          <w:tcPr>
            <w:tcW w:w="960" w:type="dxa"/>
            <w:noWrap/>
            <w:hideMark/>
          </w:tcPr>
          <w:p w:rsidR="0065160A" w:rsidRPr="0065160A" w:rsidRDefault="00877A78" w:rsidP="0065160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1080" w:type="dxa"/>
            <w:noWrap/>
            <w:hideMark/>
          </w:tcPr>
          <w:p w:rsidR="0065160A" w:rsidRPr="0065160A" w:rsidRDefault="00877A78" w:rsidP="00877A78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960" w:type="dxa"/>
            <w:noWrap/>
            <w:hideMark/>
          </w:tcPr>
          <w:p w:rsidR="0065160A" w:rsidRPr="0065160A" w:rsidRDefault="0065160A" w:rsidP="0065160A">
            <w:pPr>
              <w:jc w:val="right"/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100</w:t>
            </w:r>
          </w:p>
        </w:tc>
      </w:tr>
      <w:tr w:rsidR="00877A78" w:rsidRPr="0065160A" w:rsidTr="00877A78">
        <w:trPr>
          <w:trHeight w:val="289"/>
        </w:trPr>
        <w:tc>
          <w:tcPr>
            <w:tcW w:w="6242" w:type="dxa"/>
          </w:tcPr>
          <w:p w:rsidR="00877A78" w:rsidRPr="0065160A" w:rsidRDefault="00877A78" w:rsidP="0065160A">
            <w:pPr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- покос газонов 600 м² не менее двух раз в год,</w:t>
            </w:r>
          </w:p>
        </w:tc>
        <w:tc>
          <w:tcPr>
            <w:tcW w:w="960" w:type="dxa"/>
            <w:noWrap/>
          </w:tcPr>
          <w:p w:rsidR="00877A78" w:rsidRPr="0065160A" w:rsidRDefault="00877A78" w:rsidP="0065160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80" w:type="dxa"/>
            <w:noWrap/>
          </w:tcPr>
          <w:p w:rsidR="00877A78" w:rsidRPr="0065160A" w:rsidRDefault="00877A78" w:rsidP="0065160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60" w:type="dxa"/>
            <w:noWrap/>
          </w:tcPr>
          <w:p w:rsidR="00877A78" w:rsidRPr="0065160A" w:rsidRDefault="00877A78" w:rsidP="0065160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65160A" w:rsidRPr="0065160A" w:rsidTr="00877A78">
        <w:trPr>
          <w:trHeight w:val="270"/>
        </w:trPr>
        <w:tc>
          <w:tcPr>
            <w:tcW w:w="6242" w:type="dxa"/>
            <w:hideMark/>
          </w:tcPr>
          <w:p w:rsidR="0065160A" w:rsidRPr="0065160A" w:rsidRDefault="0065160A" w:rsidP="0065160A">
            <w:pPr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 xml:space="preserve"> - ежегодное строительство снежной горки,</w:t>
            </w:r>
          </w:p>
        </w:tc>
        <w:tc>
          <w:tcPr>
            <w:tcW w:w="960" w:type="dxa"/>
            <w:noWrap/>
            <w:hideMark/>
          </w:tcPr>
          <w:p w:rsidR="0065160A" w:rsidRPr="0065160A" w:rsidRDefault="0065160A" w:rsidP="0065160A">
            <w:pPr>
              <w:jc w:val="right"/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65160A" w:rsidRPr="0065160A" w:rsidRDefault="0065160A" w:rsidP="0065160A">
            <w:pPr>
              <w:jc w:val="right"/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65160A" w:rsidRPr="0065160A" w:rsidRDefault="0065160A" w:rsidP="0065160A">
            <w:pPr>
              <w:jc w:val="right"/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100</w:t>
            </w:r>
          </w:p>
        </w:tc>
      </w:tr>
      <w:tr w:rsidR="0065160A" w:rsidRPr="0065160A" w:rsidTr="00877A78">
        <w:trPr>
          <w:trHeight w:val="540"/>
        </w:trPr>
        <w:tc>
          <w:tcPr>
            <w:tcW w:w="6242" w:type="dxa"/>
            <w:hideMark/>
          </w:tcPr>
          <w:p w:rsidR="0065160A" w:rsidRPr="0065160A" w:rsidRDefault="0065160A" w:rsidP="0065160A">
            <w:pPr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 xml:space="preserve"> - благоустройство придомовой территории к строящимся жилым домам не менее 2 дворов за период реализации программы;</w:t>
            </w:r>
          </w:p>
        </w:tc>
        <w:tc>
          <w:tcPr>
            <w:tcW w:w="3000" w:type="dxa"/>
            <w:gridSpan w:val="3"/>
            <w:hideMark/>
          </w:tcPr>
          <w:p w:rsidR="0065160A" w:rsidRPr="0065160A" w:rsidRDefault="0065160A" w:rsidP="0065160A">
            <w:pPr>
              <w:jc w:val="center"/>
              <w:outlineLvl w:val="1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 xml:space="preserve">благ-во </w:t>
            </w:r>
            <w:proofErr w:type="spellStart"/>
            <w:r w:rsidRPr="0065160A">
              <w:rPr>
                <w:sz w:val="21"/>
                <w:szCs w:val="21"/>
              </w:rPr>
              <w:t>прид</w:t>
            </w:r>
            <w:proofErr w:type="gramStart"/>
            <w:r w:rsidRPr="0065160A">
              <w:rPr>
                <w:sz w:val="21"/>
                <w:szCs w:val="21"/>
              </w:rPr>
              <w:t>.т</w:t>
            </w:r>
            <w:proofErr w:type="gramEnd"/>
            <w:r w:rsidRPr="0065160A">
              <w:rPr>
                <w:sz w:val="21"/>
                <w:szCs w:val="21"/>
              </w:rPr>
              <w:t>ерр</w:t>
            </w:r>
            <w:proofErr w:type="spellEnd"/>
            <w:r w:rsidRPr="0065160A">
              <w:rPr>
                <w:sz w:val="21"/>
                <w:szCs w:val="21"/>
              </w:rPr>
              <w:t>. пока пер</w:t>
            </w:r>
            <w:r w:rsidRPr="0065160A">
              <w:rPr>
                <w:sz w:val="21"/>
                <w:szCs w:val="21"/>
              </w:rPr>
              <w:t>е</w:t>
            </w:r>
            <w:r w:rsidRPr="0065160A">
              <w:rPr>
                <w:sz w:val="21"/>
                <w:szCs w:val="21"/>
              </w:rPr>
              <w:t>дано "Жилищу"</w:t>
            </w:r>
          </w:p>
        </w:tc>
      </w:tr>
      <w:tr w:rsidR="0065160A" w:rsidRPr="0065160A" w:rsidTr="00877A78">
        <w:trPr>
          <w:trHeight w:val="540"/>
        </w:trPr>
        <w:tc>
          <w:tcPr>
            <w:tcW w:w="6242" w:type="dxa"/>
            <w:hideMark/>
          </w:tcPr>
          <w:p w:rsidR="0065160A" w:rsidRPr="0065160A" w:rsidRDefault="0065160A" w:rsidP="0065160A">
            <w:pPr>
              <w:outlineLvl w:val="2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lastRenderedPageBreak/>
              <w:t xml:space="preserve"> - снос аварийных и непригодных для проживания домов в кол</w:t>
            </w:r>
            <w:r w:rsidRPr="0065160A">
              <w:rPr>
                <w:sz w:val="21"/>
                <w:szCs w:val="21"/>
              </w:rPr>
              <w:t>и</w:t>
            </w:r>
            <w:r w:rsidRPr="0065160A">
              <w:rPr>
                <w:sz w:val="21"/>
                <w:szCs w:val="21"/>
              </w:rPr>
              <w:t>честве не менее 3 за период реализации программы,</w:t>
            </w:r>
          </w:p>
        </w:tc>
        <w:tc>
          <w:tcPr>
            <w:tcW w:w="960" w:type="dxa"/>
            <w:noWrap/>
            <w:hideMark/>
          </w:tcPr>
          <w:p w:rsidR="0065160A" w:rsidRPr="0065160A" w:rsidRDefault="0065160A" w:rsidP="0065160A">
            <w:pPr>
              <w:jc w:val="right"/>
              <w:outlineLvl w:val="2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65160A" w:rsidRPr="0065160A" w:rsidRDefault="0065160A" w:rsidP="0065160A">
            <w:pPr>
              <w:jc w:val="right"/>
              <w:outlineLvl w:val="2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5160A" w:rsidRPr="0065160A" w:rsidRDefault="0065160A" w:rsidP="0065160A">
            <w:pPr>
              <w:jc w:val="right"/>
              <w:outlineLvl w:val="2"/>
              <w:rPr>
                <w:sz w:val="21"/>
                <w:szCs w:val="21"/>
              </w:rPr>
            </w:pPr>
            <w:r w:rsidRPr="0065160A">
              <w:rPr>
                <w:sz w:val="21"/>
                <w:szCs w:val="21"/>
              </w:rPr>
              <w:t>200</w:t>
            </w:r>
          </w:p>
        </w:tc>
      </w:tr>
      <w:tr w:rsidR="00877A78" w:rsidRPr="0065160A" w:rsidTr="00877A78">
        <w:trPr>
          <w:trHeight w:val="540"/>
        </w:trPr>
        <w:tc>
          <w:tcPr>
            <w:tcW w:w="6242" w:type="dxa"/>
          </w:tcPr>
          <w:p w:rsidR="00877A78" w:rsidRPr="0065160A" w:rsidRDefault="00877A78" w:rsidP="0065160A">
            <w:pPr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 показатель 11</w:t>
            </w:r>
          </w:p>
        </w:tc>
        <w:tc>
          <w:tcPr>
            <w:tcW w:w="960" w:type="dxa"/>
            <w:noWrap/>
          </w:tcPr>
          <w:p w:rsidR="00877A78" w:rsidRPr="0065160A" w:rsidRDefault="00877A78" w:rsidP="0065160A">
            <w:pPr>
              <w:jc w:val="right"/>
              <w:outlineLvl w:val="2"/>
              <w:rPr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7A78" w:rsidRPr="0065160A" w:rsidRDefault="00877A78" w:rsidP="0065160A">
            <w:pPr>
              <w:jc w:val="right"/>
              <w:outlineLvl w:val="2"/>
              <w:rPr>
                <w:sz w:val="21"/>
                <w:szCs w:val="21"/>
              </w:rPr>
            </w:pPr>
          </w:p>
        </w:tc>
        <w:tc>
          <w:tcPr>
            <w:tcW w:w="960" w:type="dxa"/>
            <w:noWrap/>
          </w:tcPr>
          <w:p w:rsidR="00877A78" w:rsidRPr="0065160A" w:rsidRDefault="00877A78" w:rsidP="00487E48">
            <w:pPr>
              <w:jc w:val="right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</w:t>
            </w:r>
            <w:r w:rsidR="00487E48">
              <w:rPr>
                <w:sz w:val="21"/>
                <w:szCs w:val="21"/>
              </w:rPr>
              <w:t>0</w:t>
            </w:r>
          </w:p>
        </w:tc>
      </w:tr>
    </w:tbl>
    <w:p w:rsidR="0065160A" w:rsidRPr="0065160A" w:rsidRDefault="0065160A" w:rsidP="0065160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E055D5" w:rsidRPr="0065160A" w:rsidRDefault="00E055D5" w:rsidP="006F4BF4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9D267E">
        <w:rPr>
          <w:b/>
          <w:sz w:val="24"/>
          <w:szCs w:val="24"/>
        </w:rPr>
        <w:t>Достижение целевых показателей за 201</w:t>
      </w:r>
      <w:r w:rsidR="009D267E" w:rsidRPr="009D267E">
        <w:rPr>
          <w:b/>
          <w:sz w:val="24"/>
          <w:szCs w:val="24"/>
        </w:rPr>
        <w:t>8</w:t>
      </w:r>
      <w:r w:rsidRPr="009D267E">
        <w:rPr>
          <w:b/>
          <w:sz w:val="24"/>
          <w:szCs w:val="24"/>
        </w:rPr>
        <w:t xml:space="preserve"> год составило</w:t>
      </w:r>
      <w:r w:rsidRPr="00211F79">
        <w:rPr>
          <w:b/>
          <w:color w:val="FF0000"/>
          <w:sz w:val="24"/>
          <w:szCs w:val="24"/>
        </w:rPr>
        <w:t xml:space="preserve"> </w:t>
      </w:r>
      <w:r w:rsidRPr="0065160A">
        <w:rPr>
          <w:b/>
          <w:sz w:val="24"/>
          <w:szCs w:val="24"/>
        </w:rPr>
        <w:t>10</w:t>
      </w:r>
      <w:r w:rsidR="00877A78">
        <w:rPr>
          <w:b/>
          <w:sz w:val="24"/>
          <w:szCs w:val="24"/>
        </w:rPr>
        <w:t>3</w:t>
      </w:r>
      <w:r w:rsidRPr="0065160A">
        <w:rPr>
          <w:b/>
          <w:sz w:val="24"/>
          <w:szCs w:val="24"/>
        </w:rPr>
        <w:t>,</w:t>
      </w:r>
      <w:r w:rsidR="00877A78">
        <w:rPr>
          <w:b/>
          <w:sz w:val="24"/>
          <w:szCs w:val="24"/>
        </w:rPr>
        <w:t>9</w:t>
      </w:r>
      <w:r w:rsidRPr="0065160A">
        <w:rPr>
          <w:b/>
          <w:sz w:val="24"/>
          <w:szCs w:val="24"/>
        </w:rPr>
        <w:t>%, что указывает на высокое</w:t>
      </w:r>
      <w:r w:rsidR="006F4BF4" w:rsidRPr="0065160A">
        <w:rPr>
          <w:b/>
          <w:sz w:val="24"/>
          <w:szCs w:val="24"/>
        </w:rPr>
        <w:t xml:space="preserve"> исполнение мероприятий</w:t>
      </w:r>
      <w:r w:rsidR="009D267E" w:rsidRPr="0065160A">
        <w:rPr>
          <w:b/>
          <w:sz w:val="24"/>
          <w:szCs w:val="24"/>
        </w:rPr>
        <w:t>,</w:t>
      </w:r>
      <w:r w:rsidR="009D267E" w:rsidRPr="0065160A">
        <w:rPr>
          <w:sz w:val="24"/>
          <w:szCs w:val="24"/>
        </w:rPr>
        <w:t xml:space="preserve"> </w:t>
      </w:r>
      <w:r w:rsidR="009D267E" w:rsidRPr="008E465B">
        <w:rPr>
          <w:sz w:val="24"/>
          <w:szCs w:val="24"/>
        </w:rPr>
        <w:t>при 9</w:t>
      </w:r>
      <w:r w:rsidR="009D267E">
        <w:rPr>
          <w:sz w:val="24"/>
          <w:szCs w:val="24"/>
        </w:rPr>
        <w:t>5</w:t>
      </w:r>
      <w:r w:rsidR="009D267E" w:rsidRPr="008E465B">
        <w:rPr>
          <w:sz w:val="24"/>
          <w:szCs w:val="24"/>
        </w:rPr>
        <w:t>,</w:t>
      </w:r>
      <w:r w:rsidR="009D267E">
        <w:rPr>
          <w:sz w:val="24"/>
          <w:szCs w:val="24"/>
        </w:rPr>
        <w:t>0</w:t>
      </w:r>
      <w:r w:rsidR="009D267E" w:rsidRPr="008E465B">
        <w:rPr>
          <w:sz w:val="24"/>
          <w:szCs w:val="24"/>
        </w:rPr>
        <w:t>% исполнения по бюджетным ассигнованиям, это в свою очередь указывает на неэффективное планирование бюджета на очередной финансовый год.</w:t>
      </w:r>
      <w:r w:rsidR="009D267E" w:rsidRPr="008E465B">
        <w:rPr>
          <w:b/>
          <w:sz w:val="24"/>
          <w:szCs w:val="24"/>
        </w:rPr>
        <w:t xml:space="preserve"> </w:t>
      </w:r>
      <w:r w:rsidR="00607A0B" w:rsidRPr="00211F79">
        <w:rPr>
          <w:b/>
          <w:color w:val="FF0000"/>
          <w:sz w:val="24"/>
          <w:szCs w:val="24"/>
        </w:rPr>
        <w:t xml:space="preserve"> </w:t>
      </w:r>
      <w:r w:rsidR="00607A0B" w:rsidRPr="0065160A">
        <w:rPr>
          <w:b/>
          <w:sz w:val="24"/>
          <w:szCs w:val="24"/>
        </w:rPr>
        <w:t>Муниципальная программа признана эффективной и дана оценка</w:t>
      </w:r>
      <w:r w:rsidR="00A6268E" w:rsidRPr="0065160A">
        <w:rPr>
          <w:b/>
          <w:sz w:val="24"/>
          <w:szCs w:val="24"/>
        </w:rPr>
        <w:t xml:space="preserve"> – «отлично».</w:t>
      </w:r>
    </w:p>
    <w:p w:rsidR="006F4BF4" w:rsidRPr="00211F79" w:rsidRDefault="006F4BF4" w:rsidP="006F4BF4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E055D5" w:rsidRPr="00E80268" w:rsidRDefault="00E055D5" w:rsidP="00E055D5">
      <w:pPr>
        <w:spacing w:line="360" w:lineRule="auto"/>
        <w:ind w:firstLine="708"/>
        <w:jc w:val="both"/>
        <w:rPr>
          <w:b/>
        </w:rPr>
      </w:pPr>
      <w:r w:rsidRPr="00E80268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 w:rsidR="00C405D6" w:rsidRPr="00E80268">
        <w:rPr>
          <w:b/>
        </w:rPr>
        <w:t>Сорум</w:t>
      </w:r>
      <w:r w:rsidRPr="00E80268">
        <w:rPr>
          <w:b/>
        </w:rPr>
        <w:t>, рекомендовано своевременно, в указанные сроки направлять в управление экономики, реформ и программ:</w:t>
      </w:r>
    </w:p>
    <w:p w:rsidR="00E055D5" w:rsidRPr="00E80268" w:rsidRDefault="00E055D5" w:rsidP="00E055D5">
      <w:pPr>
        <w:spacing w:line="360" w:lineRule="auto"/>
        <w:ind w:firstLine="567"/>
        <w:jc w:val="both"/>
      </w:pPr>
      <w:r w:rsidRPr="00E80268">
        <w:rPr>
          <w:b/>
        </w:rPr>
        <w:t>- отчет о ходе реализации муниципальной программы и использовании фина</w:t>
      </w:r>
      <w:r w:rsidRPr="00E80268">
        <w:rPr>
          <w:b/>
        </w:rPr>
        <w:t>н</w:t>
      </w:r>
      <w:r w:rsidRPr="00E80268">
        <w:rPr>
          <w:b/>
        </w:rPr>
        <w:t xml:space="preserve">совых средств, </w:t>
      </w:r>
      <w:r w:rsidRPr="00E80268">
        <w:rPr>
          <w:b/>
          <w:u w:val="single"/>
        </w:rPr>
        <w:t>информацию о достижении целевых показателей</w:t>
      </w:r>
      <w:r w:rsidRPr="00E80268">
        <w:rPr>
          <w:b/>
        </w:rPr>
        <w:t xml:space="preserve"> по реализации м</w:t>
      </w:r>
      <w:r w:rsidRPr="00E80268">
        <w:rPr>
          <w:b/>
        </w:rPr>
        <w:t>у</w:t>
      </w:r>
      <w:r w:rsidRPr="00E80268">
        <w:rPr>
          <w:b/>
        </w:rPr>
        <w:t>ниципальной программы,</w:t>
      </w:r>
      <w:r w:rsidRPr="00E80268">
        <w:t xml:space="preserve"> </w:t>
      </w:r>
      <w:r w:rsidRPr="00E80268">
        <w:rPr>
          <w:b/>
          <w:u w:val="single"/>
        </w:rPr>
        <w:t>пояснительную записку с отражением основных результ</w:t>
      </w:r>
      <w:r w:rsidRPr="00E80268">
        <w:rPr>
          <w:b/>
          <w:u w:val="single"/>
        </w:rPr>
        <w:t>а</w:t>
      </w:r>
      <w:r w:rsidRPr="00E80268">
        <w:rPr>
          <w:b/>
          <w:u w:val="single"/>
        </w:rPr>
        <w:t>тов реализации муниципальной программы, о причинах невыполнения програм</w:t>
      </w:r>
      <w:r w:rsidRPr="00E80268">
        <w:rPr>
          <w:b/>
          <w:u w:val="single"/>
        </w:rPr>
        <w:t>м</w:t>
      </w:r>
      <w:r w:rsidRPr="00E80268">
        <w:rPr>
          <w:b/>
          <w:u w:val="single"/>
        </w:rPr>
        <w:t>ных мероприятий</w:t>
      </w:r>
      <w:r w:rsidRPr="00E80268">
        <w:rPr>
          <w:b/>
        </w:rPr>
        <w:t xml:space="preserve"> </w:t>
      </w:r>
      <w:r w:rsidRPr="00E80268">
        <w:t>(за отчетный финансовый год - до 10 февраля года, следующего за о</w:t>
      </w:r>
      <w:r w:rsidRPr="00E80268">
        <w:t>т</w:t>
      </w:r>
      <w:r w:rsidRPr="00E80268">
        <w:t>четным периодом);</w:t>
      </w:r>
    </w:p>
    <w:p w:rsidR="00E055D5" w:rsidRPr="00E80268" w:rsidRDefault="00E055D5" w:rsidP="00E055D5">
      <w:pPr>
        <w:spacing w:line="360" w:lineRule="auto"/>
        <w:ind w:firstLine="708"/>
        <w:jc w:val="both"/>
        <w:rPr>
          <w:b/>
          <w:u w:val="single"/>
        </w:rPr>
      </w:pPr>
      <w:r w:rsidRPr="00E80268">
        <w:rPr>
          <w:b/>
        </w:rPr>
        <w:t xml:space="preserve">- после внесения изменений в муниципальную программу в течение </w:t>
      </w:r>
      <w:r w:rsidRPr="00E80268">
        <w:rPr>
          <w:b/>
          <w:u w:val="single"/>
        </w:rPr>
        <w:t>5 рабочих дней</w:t>
      </w:r>
      <w:r w:rsidRPr="00E80268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E80268">
        <w:rPr>
          <w:b/>
          <w:u w:val="single"/>
        </w:rPr>
        <w:t>на бумажном и электронном носителях</w:t>
      </w:r>
      <w:r w:rsidRPr="00E80268">
        <w:rPr>
          <w:b/>
        </w:rPr>
        <w:t>.</w:t>
      </w:r>
    </w:p>
    <w:p w:rsidR="00E055D5" w:rsidRPr="00E80268" w:rsidRDefault="00E055D5" w:rsidP="00E055D5">
      <w:pPr>
        <w:spacing w:line="360" w:lineRule="auto"/>
        <w:ind w:firstLine="709"/>
        <w:jc w:val="both"/>
        <w:rPr>
          <w:b/>
        </w:rPr>
      </w:pPr>
      <w:proofErr w:type="gramStart"/>
      <w:r w:rsidRPr="00E80268">
        <w:rPr>
          <w:b/>
        </w:rPr>
        <w:t xml:space="preserve">- в течение </w:t>
      </w:r>
      <w:r w:rsidRPr="00E80268">
        <w:rPr>
          <w:b/>
          <w:u w:val="single"/>
        </w:rPr>
        <w:t>5 дней</w:t>
      </w:r>
      <w:r w:rsidRPr="00E80268">
        <w:rPr>
          <w:b/>
        </w:rPr>
        <w:t xml:space="preserve"> после утверждения муниципальной программы или внес</w:t>
      </w:r>
      <w:r w:rsidRPr="00E80268">
        <w:rPr>
          <w:b/>
        </w:rPr>
        <w:t>е</w:t>
      </w:r>
      <w:r w:rsidRPr="00E80268">
        <w:rPr>
          <w:b/>
        </w:rPr>
        <w:t>ния изменений в муниципальную программу заполняют форму уведомления об утверждении (одобрении) документа стратегического планирования или внесении в него изменений в соответствии с требованиями Приказа Министерства экономич</w:t>
      </w:r>
      <w:r w:rsidRPr="00E80268">
        <w:rPr>
          <w:b/>
        </w:rPr>
        <w:t>е</w:t>
      </w:r>
      <w:r w:rsidRPr="00E80268">
        <w:rPr>
          <w:b/>
        </w:rPr>
        <w:t xml:space="preserve">ского развития Российской Федерации от 11 ноября 2015 года №831 и </w:t>
      </w:r>
      <w:r w:rsidRPr="00E80268">
        <w:rPr>
          <w:b/>
          <w:u w:val="single"/>
        </w:rPr>
        <w:t>уведомляют</w:t>
      </w:r>
      <w:r w:rsidRPr="00E80268">
        <w:rPr>
          <w:b/>
        </w:rPr>
        <w:t xml:space="preserve"> о заполнении формы управление экономики, реформ и программ.</w:t>
      </w:r>
      <w:bookmarkStart w:id="0" w:name="_GoBack"/>
      <w:bookmarkEnd w:id="0"/>
      <w:proofErr w:type="gramEnd"/>
    </w:p>
    <w:sectPr w:rsidR="00E055D5" w:rsidRPr="00E80268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0"/>
  </w:num>
  <w:num w:numId="5">
    <w:abstractNumId w:val="19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24"/>
  </w:num>
  <w:num w:numId="16">
    <w:abstractNumId w:val="4"/>
  </w:num>
  <w:num w:numId="17">
    <w:abstractNumId w:val="25"/>
  </w:num>
  <w:num w:numId="18">
    <w:abstractNumId w:val="2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"/>
  </w:num>
  <w:num w:numId="24">
    <w:abstractNumId w:val="16"/>
  </w:num>
  <w:num w:numId="25">
    <w:abstractNumId w:val="5"/>
  </w:num>
  <w:num w:numId="26">
    <w:abstractNumId w:val="7"/>
  </w:num>
  <w:num w:numId="27">
    <w:abstractNumId w:val="15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C1A6F"/>
    <w:rsid w:val="001C1F20"/>
    <w:rsid w:val="001D58D7"/>
    <w:rsid w:val="001D61EF"/>
    <w:rsid w:val="001D7E11"/>
    <w:rsid w:val="001E2412"/>
    <w:rsid w:val="001F4042"/>
    <w:rsid w:val="001F5563"/>
    <w:rsid w:val="001F6F78"/>
    <w:rsid w:val="00200106"/>
    <w:rsid w:val="00203E5A"/>
    <w:rsid w:val="002063B4"/>
    <w:rsid w:val="00210D3B"/>
    <w:rsid w:val="00211F79"/>
    <w:rsid w:val="002125BF"/>
    <w:rsid w:val="00224C75"/>
    <w:rsid w:val="00225D57"/>
    <w:rsid w:val="00230DA4"/>
    <w:rsid w:val="00235326"/>
    <w:rsid w:val="002446D6"/>
    <w:rsid w:val="00247287"/>
    <w:rsid w:val="00254015"/>
    <w:rsid w:val="002543ED"/>
    <w:rsid w:val="002A02E5"/>
    <w:rsid w:val="002A069C"/>
    <w:rsid w:val="002B1859"/>
    <w:rsid w:val="002B3CBC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D4144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C2EE9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B66AF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953"/>
    <w:rsid w:val="00645CF7"/>
    <w:rsid w:val="0065160A"/>
    <w:rsid w:val="00663E0A"/>
    <w:rsid w:val="00666EDC"/>
    <w:rsid w:val="00681130"/>
    <w:rsid w:val="006932F4"/>
    <w:rsid w:val="00695978"/>
    <w:rsid w:val="006A0B41"/>
    <w:rsid w:val="006A7ACB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60183"/>
    <w:rsid w:val="008673AD"/>
    <w:rsid w:val="00874EAD"/>
    <w:rsid w:val="00877A78"/>
    <w:rsid w:val="00883374"/>
    <w:rsid w:val="0088658A"/>
    <w:rsid w:val="00890A8A"/>
    <w:rsid w:val="00891E77"/>
    <w:rsid w:val="00892B73"/>
    <w:rsid w:val="00896F36"/>
    <w:rsid w:val="008B4ADD"/>
    <w:rsid w:val="008B5D27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44EA4"/>
    <w:rsid w:val="0094549C"/>
    <w:rsid w:val="00967E99"/>
    <w:rsid w:val="00970FE6"/>
    <w:rsid w:val="0097771A"/>
    <w:rsid w:val="00977C25"/>
    <w:rsid w:val="0098554D"/>
    <w:rsid w:val="0098677C"/>
    <w:rsid w:val="009943B4"/>
    <w:rsid w:val="009B299A"/>
    <w:rsid w:val="009D2048"/>
    <w:rsid w:val="009D267E"/>
    <w:rsid w:val="009E2780"/>
    <w:rsid w:val="009E440D"/>
    <w:rsid w:val="009E73E7"/>
    <w:rsid w:val="009F0323"/>
    <w:rsid w:val="009F29E2"/>
    <w:rsid w:val="009F5D4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A03B8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C07353"/>
    <w:rsid w:val="00C17C78"/>
    <w:rsid w:val="00C21B96"/>
    <w:rsid w:val="00C22B16"/>
    <w:rsid w:val="00C25AFA"/>
    <w:rsid w:val="00C31E13"/>
    <w:rsid w:val="00C36D6F"/>
    <w:rsid w:val="00C405D6"/>
    <w:rsid w:val="00C432F1"/>
    <w:rsid w:val="00C75568"/>
    <w:rsid w:val="00C75D8E"/>
    <w:rsid w:val="00C76B3A"/>
    <w:rsid w:val="00C76EC5"/>
    <w:rsid w:val="00C87123"/>
    <w:rsid w:val="00C96920"/>
    <w:rsid w:val="00CA1839"/>
    <w:rsid w:val="00CA4F8E"/>
    <w:rsid w:val="00CA7AD9"/>
    <w:rsid w:val="00CD216C"/>
    <w:rsid w:val="00CD25D5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79B4"/>
    <w:rsid w:val="00DD3EF0"/>
    <w:rsid w:val="00DD60DE"/>
    <w:rsid w:val="00DE4267"/>
    <w:rsid w:val="00DF5815"/>
    <w:rsid w:val="00DF5AC7"/>
    <w:rsid w:val="00DF6794"/>
    <w:rsid w:val="00DF7FEA"/>
    <w:rsid w:val="00E0277C"/>
    <w:rsid w:val="00E055D5"/>
    <w:rsid w:val="00E1179A"/>
    <w:rsid w:val="00E13C0B"/>
    <w:rsid w:val="00E23636"/>
    <w:rsid w:val="00E444B3"/>
    <w:rsid w:val="00E50EB3"/>
    <w:rsid w:val="00E70C5F"/>
    <w:rsid w:val="00E73E2E"/>
    <w:rsid w:val="00E77378"/>
    <w:rsid w:val="00E80268"/>
    <w:rsid w:val="00E90B4E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4A2E-7EDA-492F-A853-325B32E4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2019-07-17T05:30:00Z</dcterms:created>
  <dcterms:modified xsi:type="dcterms:W3CDTF">2019-07-17T05:30:00Z</dcterms:modified>
</cp:coreProperties>
</file>