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>
      <w:pPr>
        <w:pStyle w:val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>
      <w:pPr>
        <w:pStyle w:val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сельского поселения Сорум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 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слушаний».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обсуждение по </w:t>
      </w:r>
      <w:r>
        <w:rPr>
          <w:rFonts w:ascii="Times New Roman" w:hAnsi="Times New Roman" w:cs="Times New Roman"/>
          <w:sz w:val="24"/>
        </w:rPr>
        <w:t xml:space="preserve">проекту о внесении изменений в Схему </w:t>
      </w:r>
      <w:r>
        <w:rPr>
          <w:rFonts w:hint="default" w:ascii="Times New Roman" w:hAnsi="Times New Roman" w:cs="Times New Roman"/>
          <w:sz w:val="24"/>
          <w:szCs w:val="24"/>
        </w:rPr>
        <w:t>водоснабжения и водоотведения</w:t>
      </w:r>
      <w:r>
        <w:rPr>
          <w:rFonts w:hint="default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сельского поселения Сорум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«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публичных слушаний: здание администрации сельского поселения Сорум, кабинет главы, 1 этаж.</w:t>
      </w:r>
    </w:p>
    <w:p>
      <w:pPr>
        <w:pStyle w:val="4"/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176"/>
        <w:gridCol w:w="3260"/>
        <w:gridCol w:w="1559"/>
        <w:gridCol w:w="2977"/>
        <w:gridCol w:w="3119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пп/п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пункта (части, статьи) проекта муниципального правового акта, проекта иного документа, вынесенного на публичные слушания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left="80"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>
            <w:pPr>
              <w:pStyle w:val="4"/>
              <w:ind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внесения предложений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Обоснование </w:t>
            </w:r>
          </w:p>
          <w:p>
            <w:pPr>
              <w:pStyle w:val="4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предложения 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обсуждения</w:t>
            </w:r>
          </w:p>
          <w:p>
            <w:pPr>
              <w:pStyle w:val="4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/>
          <w:lang w:val="ru-RU"/>
        </w:rPr>
      </w:pPr>
      <w:r>
        <w:t xml:space="preserve">Председательствующий  публичных слушаний                                                                                                                               </w:t>
      </w:r>
      <w:r>
        <w:rPr>
          <w:lang w:val="ru-RU"/>
        </w:rPr>
        <w:t>Л</w:t>
      </w:r>
      <w:r>
        <w:rPr>
          <w:rFonts w:hint="default"/>
          <w:lang w:val="ru-RU"/>
        </w:rPr>
        <w:t>.В. Емельянова</w:t>
      </w:r>
    </w:p>
    <w:p>
      <w:pPr>
        <w:jc w:val="both"/>
      </w:pPr>
    </w:p>
    <w:p>
      <w:pPr>
        <w:jc w:val="both"/>
        <w:rPr>
          <w:rFonts w:hint="default"/>
          <w:lang w:val="ru-RU"/>
        </w:rPr>
      </w:pPr>
      <w:r>
        <w:t xml:space="preserve">Секретарь публичных слушаний                                                                                                                                                       </w:t>
      </w:r>
      <w:r>
        <w:rPr>
          <w:lang w:val="ru-RU"/>
        </w:rPr>
        <w:t>В</w:t>
      </w:r>
      <w:r>
        <w:rPr>
          <w:rFonts w:hint="default"/>
          <w:lang w:val="ru-RU"/>
        </w:rPr>
        <w:t>.А. Щасливая</w:t>
      </w:r>
      <w:bookmarkStart w:id="0" w:name="_GoBack"/>
      <w:bookmarkEnd w:id="0"/>
    </w:p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Bahnschrift SemiBold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31"/>
    <w:rsid w:val="00017B3C"/>
    <w:rsid w:val="00114C86"/>
    <w:rsid w:val="00120739"/>
    <w:rsid w:val="00134BE3"/>
    <w:rsid w:val="001A0347"/>
    <w:rsid w:val="001D1DAE"/>
    <w:rsid w:val="00270644"/>
    <w:rsid w:val="00336198"/>
    <w:rsid w:val="00436331"/>
    <w:rsid w:val="005D4E14"/>
    <w:rsid w:val="0064589D"/>
    <w:rsid w:val="00772C69"/>
    <w:rsid w:val="007A6331"/>
    <w:rsid w:val="007C336E"/>
    <w:rsid w:val="00872CEC"/>
    <w:rsid w:val="00A94DCA"/>
    <w:rsid w:val="00AA2F44"/>
    <w:rsid w:val="00BB028B"/>
    <w:rsid w:val="00C3527C"/>
    <w:rsid w:val="00C81D46"/>
    <w:rsid w:val="00CF14AA"/>
    <w:rsid w:val="00DE0334"/>
    <w:rsid w:val="00E91898"/>
    <w:rsid w:val="00FC1EA5"/>
    <w:rsid w:val="454C1FCD"/>
    <w:rsid w:val="6A54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 СП Сосновка</Company>
  <Pages>1</Pages>
  <Words>184</Words>
  <Characters>1051</Characters>
  <Lines>8</Lines>
  <Paragraphs>2</Paragraphs>
  <TotalTime>1</TotalTime>
  <ScaleCrop>false</ScaleCrop>
  <LinksUpToDate>false</LinksUpToDate>
  <CharactersWithSpaces>1233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2020-06-29T10:25:00Z</dcterms:created>
  <dc:creator>Специалист отдела кадров</dc:creator>
  <cp:lastModifiedBy>ZamGlavy</cp:lastModifiedBy>
  <cp:lastPrinted>2023-04-17T04:45:53Z</cp:lastPrinted>
  <dcterms:modified xsi:type="dcterms:W3CDTF">2023-04-17T04:45:59Z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A06356290EF54F51B5AB269F94FAEF9B</vt:lpwstr>
  </property>
</Properties>
</file>