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12" w:rsidRDefault="00F84DCA" w:rsidP="00B929C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4pt;height:69.6pt;visibility:visible">
            <v:imagedata r:id="rId9" o:title=""/>
          </v:shape>
        </w:pict>
      </w:r>
    </w:p>
    <w:p w:rsidR="00B643DF" w:rsidRPr="00B643DF" w:rsidRDefault="00B643DF" w:rsidP="00EE245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3312" w:rsidRPr="00EE245A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45A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r w:rsidR="0024465D">
        <w:rPr>
          <w:rFonts w:ascii="Times New Roman" w:hAnsi="Times New Roman"/>
          <w:b/>
          <w:sz w:val="24"/>
          <w:szCs w:val="24"/>
        </w:rPr>
        <w:t>СОРУМ</w:t>
      </w:r>
    </w:p>
    <w:p w:rsidR="00613312" w:rsidRP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3E7B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613312" w:rsidRPr="00833E7B" w:rsidRDefault="00613312" w:rsidP="00EE245A">
      <w:pPr>
        <w:pStyle w:val="3"/>
        <w:tabs>
          <w:tab w:val="left" w:pos="8565"/>
        </w:tabs>
        <w:rPr>
          <w:b/>
        </w:rPr>
      </w:pPr>
      <w:r w:rsidRPr="00833E7B">
        <w:rPr>
          <w:b/>
        </w:rPr>
        <w:t>ХАНТЫ-МАНСИЙСКИЙ АВТОНОМНЫЙ ОКРУГ – ЮГРА</w:t>
      </w:r>
    </w:p>
    <w:p w:rsidR="00B643DF" w:rsidRDefault="006255A8" w:rsidP="006255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613312" w:rsidRPr="00C518A4" w:rsidRDefault="00C518A4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13312" w:rsidRPr="00EE245A" w:rsidRDefault="00833E7B" w:rsidP="00EE245A">
      <w:pPr>
        <w:pStyle w:val="1"/>
        <w:rPr>
          <w:caps/>
          <w:sz w:val="32"/>
          <w:szCs w:val="32"/>
        </w:rPr>
      </w:pPr>
      <w:r w:rsidRPr="00EE245A">
        <w:rPr>
          <w:caps/>
          <w:sz w:val="32"/>
          <w:szCs w:val="32"/>
        </w:rPr>
        <w:t>Совет депутатов</w:t>
      </w:r>
    </w:p>
    <w:p w:rsidR="00613312" w:rsidRPr="00B643DF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312" w:rsidRPr="00B643DF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3DF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45157B" w:rsidRPr="00B643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833E7B" w:rsidRPr="00B643D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45157B" w:rsidRPr="00B643DF">
        <w:rPr>
          <w:rFonts w:ascii="Times New Roman" w:hAnsi="Times New Roman"/>
          <w:b/>
          <w:sz w:val="24"/>
          <w:szCs w:val="24"/>
        </w:rPr>
        <w:t xml:space="preserve"> </w:t>
      </w:r>
      <w:r w:rsidRPr="00B643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D85C8D" w:rsidRPr="00B643DF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613312" w:rsidRPr="000B4CAE" w:rsidRDefault="00613312" w:rsidP="00EE245A">
      <w:pPr>
        <w:pStyle w:val="1"/>
        <w:rPr>
          <w:caps/>
          <w:sz w:val="28"/>
          <w:szCs w:val="28"/>
        </w:rPr>
      </w:pPr>
      <w:r w:rsidRPr="000B4CAE">
        <w:rPr>
          <w:caps/>
          <w:sz w:val="28"/>
          <w:szCs w:val="28"/>
        </w:rPr>
        <w:t>РешЕНИЕ</w:t>
      </w:r>
    </w:p>
    <w:p w:rsidR="00613312" w:rsidRPr="00B929C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B929C2" w:rsidRDefault="00FF7AFD" w:rsidP="00EE245A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255A8">
        <w:rPr>
          <w:rFonts w:ascii="Times New Roman" w:hAnsi="Times New Roman"/>
          <w:sz w:val="24"/>
          <w:szCs w:val="24"/>
        </w:rPr>
        <w:t>___</w:t>
      </w:r>
      <w:r w:rsidR="00EA355D">
        <w:rPr>
          <w:rFonts w:ascii="Times New Roman" w:hAnsi="Times New Roman"/>
          <w:sz w:val="24"/>
          <w:szCs w:val="24"/>
        </w:rPr>
        <w:t xml:space="preserve"> </w:t>
      </w:r>
      <w:r w:rsidR="006255A8">
        <w:rPr>
          <w:rFonts w:ascii="Times New Roman" w:hAnsi="Times New Roman"/>
          <w:sz w:val="24"/>
          <w:szCs w:val="24"/>
        </w:rPr>
        <w:t>июня</w:t>
      </w:r>
      <w:r w:rsidR="00D85C8D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20</w:t>
      </w:r>
      <w:r w:rsidR="00E52A17">
        <w:rPr>
          <w:rFonts w:ascii="Times New Roman" w:hAnsi="Times New Roman"/>
          <w:sz w:val="24"/>
          <w:szCs w:val="24"/>
        </w:rPr>
        <w:t>2</w:t>
      </w:r>
      <w:r w:rsidR="00B54663">
        <w:rPr>
          <w:rFonts w:ascii="Times New Roman" w:hAnsi="Times New Roman"/>
          <w:sz w:val="24"/>
          <w:szCs w:val="24"/>
        </w:rPr>
        <w:t>2</w:t>
      </w:r>
      <w:r w:rsidR="00613312">
        <w:rPr>
          <w:rFonts w:ascii="Times New Roman" w:hAnsi="Times New Roman"/>
          <w:sz w:val="24"/>
          <w:szCs w:val="24"/>
        </w:rPr>
        <w:t xml:space="preserve"> года</w:t>
      </w:r>
      <w:r w:rsidR="00613312">
        <w:rPr>
          <w:rFonts w:ascii="Times New Roman" w:hAnsi="Times New Roman"/>
          <w:sz w:val="24"/>
          <w:szCs w:val="24"/>
        </w:rPr>
        <w:tab/>
        <w:t xml:space="preserve">     </w:t>
      </w:r>
      <w:bookmarkStart w:id="0" w:name="_GoBack"/>
      <w:bookmarkEnd w:id="0"/>
      <w:r w:rsidR="00613312">
        <w:rPr>
          <w:rFonts w:ascii="Times New Roman" w:hAnsi="Times New Roman"/>
          <w:sz w:val="24"/>
          <w:szCs w:val="24"/>
        </w:rPr>
        <w:t xml:space="preserve">    </w:t>
      </w:r>
      <w:r w:rsidR="009C166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C166F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255A8">
        <w:rPr>
          <w:rFonts w:ascii="Times New Roman" w:hAnsi="Times New Roman"/>
          <w:sz w:val="24"/>
          <w:szCs w:val="24"/>
        </w:rPr>
        <w:t>___</w:t>
      </w:r>
      <w:r w:rsidR="00613312">
        <w:rPr>
          <w:rFonts w:ascii="Times New Roman" w:hAnsi="Times New Roman"/>
          <w:sz w:val="24"/>
          <w:szCs w:val="24"/>
        </w:rPr>
        <w:t xml:space="preserve">   </w:t>
      </w:r>
    </w:p>
    <w:p w:rsidR="00613312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423039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</w:t>
      </w:r>
      <w:r w:rsidR="00B54663">
        <w:rPr>
          <w:rFonts w:ascii="Times New Roman" w:hAnsi="Times New Roman"/>
          <w:b/>
          <w:sz w:val="24"/>
          <w:szCs w:val="24"/>
        </w:rPr>
        <w:t xml:space="preserve">приложение к </w:t>
      </w:r>
      <w:r>
        <w:rPr>
          <w:rFonts w:ascii="Times New Roman" w:hAnsi="Times New Roman"/>
          <w:b/>
          <w:sz w:val="24"/>
          <w:szCs w:val="24"/>
        </w:rPr>
        <w:t>решени</w:t>
      </w:r>
      <w:r w:rsidR="00B54663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3E7B" w:rsidRPr="00833E7B">
        <w:rPr>
          <w:rFonts w:ascii="Times New Roman" w:hAnsi="Times New Roman"/>
          <w:b/>
          <w:sz w:val="24"/>
          <w:szCs w:val="24"/>
        </w:rPr>
        <w:t xml:space="preserve">Совета депутатов </w:t>
      </w:r>
    </w:p>
    <w:p w:rsidR="00613312" w:rsidRPr="00833E7B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E7B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24465D">
        <w:rPr>
          <w:rFonts w:ascii="Times New Roman" w:hAnsi="Times New Roman"/>
          <w:b/>
          <w:sz w:val="24"/>
          <w:szCs w:val="24"/>
        </w:rPr>
        <w:t>Сорум</w:t>
      </w:r>
      <w:r w:rsidRPr="00833E7B">
        <w:rPr>
          <w:rFonts w:ascii="Times New Roman" w:hAnsi="Times New Roman"/>
          <w:b/>
          <w:sz w:val="24"/>
          <w:szCs w:val="24"/>
        </w:rPr>
        <w:t xml:space="preserve"> от 2</w:t>
      </w:r>
      <w:r w:rsidR="0024465D">
        <w:rPr>
          <w:rFonts w:ascii="Times New Roman" w:hAnsi="Times New Roman"/>
          <w:b/>
          <w:sz w:val="24"/>
          <w:szCs w:val="24"/>
        </w:rPr>
        <w:t>9</w:t>
      </w:r>
      <w:r w:rsidRPr="00833E7B">
        <w:rPr>
          <w:rFonts w:ascii="Times New Roman" w:hAnsi="Times New Roman"/>
          <w:b/>
          <w:sz w:val="24"/>
          <w:szCs w:val="24"/>
        </w:rPr>
        <w:t xml:space="preserve"> сентября 2006 года № </w:t>
      </w:r>
      <w:r w:rsidR="0024465D">
        <w:rPr>
          <w:rFonts w:ascii="Times New Roman" w:hAnsi="Times New Roman"/>
          <w:b/>
          <w:sz w:val="24"/>
          <w:szCs w:val="24"/>
        </w:rPr>
        <w:t>20</w:t>
      </w: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E7B" w:rsidRPr="00043397" w:rsidRDefault="00833E7B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0B29" w:rsidRPr="006255A8" w:rsidRDefault="00833E7B" w:rsidP="006255A8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0B29">
        <w:rPr>
          <w:rFonts w:ascii="Times New Roman" w:hAnsi="Times New Roman"/>
          <w:sz w:val="24"/>
          <w:szCs w:val="24"/>
        </w:rPr>
        <w:t xml:space="preserve">Совет депутатов сельского поселения </w:t>
      </w:r>
      <w:r w:rsidR="0024465D">
        <w:rPr>
          <w:rFonts w:ascii="Times New Roman" w:hAnsi="Times New Roman"/>
          <w:sz w:val="24"/>
          <w:szCs w:val="24"/>
        </w:rPr>
        <w:t>Сорум</w:t>
      </w:r>
      <w:r w:rsidR="00613312" w:rsidRPr="00FF0B29">
        <w:rPr>
          <w:rFonts w:ascii="Times New Roman" w:hAnsi="Times New Roman"/>
          <w:sz w:val="24"/>
          <w:szCs w:val="24"/>
        </w:rPr>
        <w:t xml:space="preserve"> </w:t>
      </w:r>
      <w:r w:rsidR="00613312" w:rsidRPr="00FF0B29">
        <w:rPr>
          <w:rFonts w:ascii="Times New Roman" w:hAnsi="Times New Roman"/>
          <w:b/>
          <w:spacing w:val="40"/>
          <w:sz w:val="24"/>
          <w:szCs w:val="24"/>
        </w:rPr>
        <w:t>реши</w:t>
      </w:r>
      <w:r w:rsidRPr="00FF0B29">
        <w:rPr>
          <w:rFonts w:ascii="Times New Roman" w:hAnsi="Times New Roman"/>
          <w:b/>
          <w:spacing w:val="40"/>
          <w:sz w:val="24"/>
          <w:szCs w:val="24"/>
        </w:rPr>
        <w:t>л</w:t>
      </w:r>
      <w:r w:rsidR="00613312" w:rsidRPr="00FF0B29">
        <w:rPr>
          <w:rFonts w:ascii="Times New Roman" w:hAnsi="Times New Roman"/>
          <w:b/>
          <w:sz w:val="24"/>
          <w:szCs w:val="24"/>
        </w:rPr>
        <w:t>:</w:t>
      </w:r>
    </w:p>
    <w:p w:rsidR="0078208D" w:rsidRPr="00833E7B" w:rsidRDefault="006255A8" w:rsidP="00FF0B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F0B29">
        <w:rPr>
          <w:rFonts w:ascii="Times New Roman" w:hAnsi="Times New Roman"/>
          <w:sz w:val="24"/>
          <w:szCs w:val="24"/>
        </w:rPr>
        <w:t xml:space="preserve">. </w:t>
      </w:r>
      <w:r w:rsidR="0078208D" w:rsidRPr="00833E7B">
        <w:rPr>
          <w:rFonts w:ascii="Times New Roman" w:hAnsi="Times New Roman"/>
          <w:sz w:val="24"/>
          <w:szCs w:val="24"/>
        </w:rPr>
        <w:t>Внести в приложение «</w:t>
      </w:r>
      <w:r w:rsidR="007A3248" w:rsidRPr="00833E7B">
        <w:rPr>
          <w:rFonts w:ascii="Times New Roman" w:hAnsi="Times New Roman"/>
          <w:sz w:val="24"/>
          <w:szCs w:val="24"/>
        </w:rPr>
        <w:t xml:space="preserve">Гарантии и компенсации для лиц, проживающих в сельском поселении </w:t>
      </w:r>
      <w:r w:rsidR="0024465D">
        <w:rPr>
          <w:rFonts w:ascii="Times New Roman" w:hAnsi="Times New Roman"/>
          <w:sz w:val="24"/>
          <w:szCs w:val="24"/>
        </w:rPr>
        <w:t>Сорум</w:t>
      </w:r>
      <w:r w:rsidR="007A3248" w:rsidRPr="00833E7B">
        <w:rPr>
          <w:rFonts w:ascii="Times New Roman" w:hAnsi="Times New Roman"/>
          <w:sz w:val="24"/>
          <w:szCs w:val="24"/>
        </w:rPr>
        <w:t xml:space="preserve">, работающих в органах местного самоуправления сельского поселения </w:t>
      </w:r>
      <w:r w:rsidR="0024465D">
        <w:rPr>
          <w:rFonts w:ascii="Times New Roman" w:hAnsi="Times New Roman"/>
          <w:sz w:val="24"/>
          <w:szCs w:val="24"/>
        </w:rPr>
        <w:t>Сорум</w:t>
      </w:r>
      <w:r w:rsidR="007A3248" w:rsidRPr="00833E7B">
        <w:rPr>
          <w:rFonts w:ascii="Times New Roman" w:hAnsi="Times New Roman"/>
          <w:sz w:val="24"/>
          <w:szCs w:val="24"/>
        </w:rPr>
        <w:t xml:space="preserve">, муниципальных учреждениях сельского поселения </w:t>
      </w:r>
      <w:r w:rsidR="0024465D">
        <w:rPr>
          <w:rFonts w:ascii="Times New Roman" w:hAnsi="Times New Roman"/>
          <w:sz w:val="24"/>
          <w:szCs w:val="24"/>
        </w:rPr>
        <w:t>Сорум</w:t>
      </w:r>
      <w:r w:rsidR="00833E7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 решению </w:t>
      </w:r>
      <w:r w:rsidRPr="00FF0B29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r w:rsidR="0024465D">
        <w:rPr>
          <w:rFonts w:ascii="Times New Roman" w:hAnsi="Times New Roman"/>
          <w:sz w:val="24"/>
          <w:szCs w:val="24"/>
        </w:rPr>
        <w:t>Сорум</w:t>
      </w:r>
      <w:r w:rsidRPr="00FF0B2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="0024465D">
        <w:rPr>
          <w:rFonts w:ascii="Times New Roman" w:hAnsi="Times New Roman"/>
          <w:sz w:val="24"/>
          <w:szCs w:val="24"/>
        </w:rPr>
        <w:t>9</w:t>
      </w:r>
      <w:r w:rsidRPr="00FF0B29">
        <w:rPr>
          <w:rFonts w:ascii="Times New Roman" w:hAnsi="Times New Roman"/>
          <w:sz w:val="24"/>
          <w:szCs w:val="24"/>
        </w:rPr>
        <w:t xml:space="preserve"> сентября 2006 года № </w:t>
      </w:r>
      <w:r w:rsidR="0024465D">
        <w:rPr>
          <w:rFonts w:ascii="Times New Roman" w:hAnsi="Times New Roman"/>
          <w:sz w:val="24"/>
          <w:szCs w:val="24"/>
        </w:rPr>
        <w:t>20</w:t>
      </w:r>
      <w:r w:rsidRPr="00FF0B29">
        <w:rPr>
          <w:rFonts w:ascii="Times New Roman" w:hAnsi="Times New Roman"/>
          <w:sz w:val="24"/>
          <w:szCs w:val="24"/>
        </w:rPr>
        <w:t xml:space="preserve"> «О гарантиях </w:t>
      </w:r>
      <w:proofErr w:type="gramStart"/>
      <w:r w:rsidRPr="00FF0B29">
        <w:rPr>
          <w:rFonts w:ascii="Times New Roman" w:hAnsi="Times New Roman"/>
          <w:sz w:val="24"/>
          <w:szCs w:val="24"/>
        </w:rPr>
        <w:t xml:space="preserve">и компенсациях для лиц, проживающих в сельском поселении </w:t>
      </w:r>
      <w:r w:rsidR="0024465D">
        <w:rPr>
          <w:rFonts w:ascii="Times New Roman" w:hAnsi="Times New Roman"/>
          <w:sz w:val="24"/>
          <w:szCs w:val="24"/>
        </w:rPr>
        <w:t>Сорум</w:t>
      </w:r>
      <w:r w:rsidRPr="00FF0B29">
        <w:rPr>
          <w:rFonts w:ascii="Times New Roman" w:hAnsi="Times New Roman"/>
          <w:sz w:val="24"/>
          <w:szCs w:val="24"/>
        </w:rPr>
        <w:t xml:space="preserve">, работающих в органах местного самоуправления сельского поселения </w:t>
      </w:r>
      <w:r w:rsidR="0024465D">
        <w:rPr>
          <w:rFonts w:ascii="Times New Roman" w:hAnsi="Times New Roman"/>
          <w:sz w:val="24"/>
          <w:szCs w:val="24"/>
        </w:rPr>
        <w:t>Сорум</w:t>
      </w:r>
      <w:r w:rsidRPr="00FF0B29">
        <w:rPr>
          <w:rFonts w:ascii="Times New Roman" w:hAnsi="Times New Roman"/>
          <w:sz w:val="24"/>
          <w:szCs w:val="24"/>
        </w:rPr>
        <w:t xml:space="preserve">, муниципальных учреждениях сельского поселения </w:t>
      </w:r>
      <w:r w:rsidR="0024465D">
        <w:rPr>
          <w:rFonts w:ascii="Times New Roman" w:hAnsi="Times New Roman"/>
          <w:sz w:val="24"/>
          <w:szCs w:val="24"/>
        </w:rPr>
        <w:t>Сорум</w:t>
      </w:r>
      <w:r w:rsidRPr="00FF0B2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78208D" w:rsidRPr="00833E7B">
        <w:rPr>
          <w:rFonts w:ascii="Times New Roman" w:hAnsi="Times New Roman"/>
          <w:sz w:val="24"/>
          <w:szCs w:val="24"/>
        </w:rPr>
        <w:t>следующие изменения:</w:t>
      </w:r>
      <w:proofErr w:type="gramEnd"/>
    </w:p>
    <w:p w:rsidR="006255A8" w:rsidRPr="006255A8" w:rsidRDefault="0078208D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ab/>
      </w:r>
      <w:r w:rsidR="006255A8" w:rsidRPr="006255A8">
        <w:rPr>
          <w:rFonts w:ascii="Times New Roman" w:hAnsi="Times New Roman"/>
          <w:sz w:val="24"/>
          <w:szCs w:val="24"/>
        </w:rPr>
        <w:t>1) подраздел 4-2 «Особенности компенсации расходов на оплату стоимости проезда и провоза багажа к месту использования отпуска и обратно воздушным транспортом» изложить в следующей редакции: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255A8">
        <w:rPr>
          <w:rFonts w:ascii="Times New Roman" w:hAnsi="Times New Roman"/>
          <w:b/>
          <w:bCs/>
          <w:sz w:val="24"/>
          <w:szCs w:val="24"/>
        </w:rPr>
        <w:t>«4-2. Особенности компенсации расходов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55A8">
        <w:rPr>
          <w:rFonts w:ascii="Times New Roman" w:hAnsi="Times New Roman"/>
          <w:b/>
          <w:bCs/>
          <w:sz w:val="24"/>
          <w:szCs w:val="24"/>
        </w:rPr>
        <w:t>на оплату стоимости проезда и провоза багажа к месту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55A8">
        <w:rPr>
          <w:rFonts w:ascii="Times New Roman" w:hAnsi="Times New Roman"/>
          <w:b/>
          <w:bCs/>
          <w:sz w:val="24"/>
          <w:szCs w:val="24"/>
        </w:rPr>
        <w:t>использования отпуска и обратно воздушным транспортом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0"/>
      <w:bookmarkEnd w:id="1"/>
      <w:r w:rsidRPr="006255A8">
        <w:rPr>
          <w:rFonts w:ascii="Times New Roman" w:hAnsi="Times New Roman"/>
          <w:bCs/>
          <w:sz w:val="24"/>
          <w:szCs w:val="24"/>
        </w:rPr>
        <w:t xml:space="preserve">4.14. </w:t>
      </w:r>
      <w:r w:rsidRPr="006255A8">
        <w:rPr>
          <w:rFonts w:ascii="Times New Roman" w:hAnsi="Times New Roman"/>
          <w:sz w:val="24"/>
          <w:szCs w:val="24"/>
        </w:rPr>
        <w:t>В случае использования работником отпуска за пределами Российской Федерации, в том числе по договору о реализации туристского продукта, производится компенсация расходов на оплату стоимости проезда к месту проведения отпуска и обратно воздушным транспортом до ближайшего к месту пересечения государственной границы Российской Федерации аэропорта с учетом требований, установленных настоящими Гарантиями.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 xml:space="preserve">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перевозки, соответствующая процентному отношению ортодромии по Российской Федерации к общей ортодромии.  В рамках настоящих Гарантий ортодромией следует </w:t>
      </w:r>
      <w:r w:rsidRPr="006255A8">
        <w:rPr>
          <w:rFonts w:ascii="Times New Roman" w:hAnsi="Times New Roman"/>
          <w:sz w:val="24"/>
          <w:szCs w:val="24"/>
        </w:rPr>
        <w:lastRenderedPageBreak/>
        <w:t>считать дугу большого круга, являющаяся кратчайшим расстоянием между двумя точками на поверхности земли.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 xml:space="preserve">Возмещение процентной части стоимости воздушной перевозки, указанной в </w:t>
      </w:r>
      <w:hyperlink w:anchor="Par0" w:history="1">
        <w:r w:rsidRPr="006255A8">
          <w:rPr>
            <w:rFonts w:ascii="Times New Roman" w:hAnsi="Times New Roman"/>
            <w:sz w:val="24"/>
            <w:szCs w:val="24"/>
          </w:rPr>
          <w:t>абзаце втором</w:t>
        </w:r>
      </w:hyperlink>
      <w:r w:rsidRPr="006255A8">
        <w:rPr>
          <w:rFonts w:ascii="Times New Roman" w:hAnsi="Times New Roman"/>
          <w:sz w:val="24"/>
          <w:szCs w:val="24"/>
        </w:rPr>
        <w:t xml:space="preserve"> настоящего пункта, осуществляется на основании справки транспортной организации, осуществляющей перевозку, о стоимости воздушной перевозки по территории Российской Федерации, включенной в стоимость перевозочного документа (авиабилета).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 xml:space="preserve">При непредставлении работником справки, указанной в </w:t>
      </w:r>
      <w:hyperlink w:anchor="Par1" w:history="1">
        <w:r w:rsidRPr="006255A8">
          <w:rPr>
            <w:rFonts w:ascii="Times New Roman" w:hAnsi="Times New Roman"/>
            <w:sz w:val="24"/>
            <w:szCs w:val="24"/>
          </w:rPr>
          <w:t>абзаце третьем</w:t>
        </w:r>
      </w:hyperlink>
      <w:r w:rsidRPr="006255A8">
        <w:rPr>
          <w:rFonts w:ascii="Times New Roman" w:hAnsi="Times New Roman"/>
          <w:sz w:val="24"/>
          <w:szCs w:val="24"/>
        </w:rPr>
        <w:t xml:space="preserve"> настоящего пункта, для возмещения процентной части стоимости воздушной перевозки работодателем используются процентные значения отношения ортодромии по Российской Федерации к общей ортодромии применительно к указанным в перевозочном документе (авиабилете) аэропортам вылета и прилета, приведенные в приложении к настоящим Гарантиям.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При отсутствии в приложении к настоящим Гарантиям необходимого процентного значения отношения ортодромии по Российской Федерации к общей ортодромии работодателем используются следующие указанные в приложении к настоящим Гарантиям процентные значения отношения ортодромии по Российской Федерации к общей ортодромии: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от международного аэропорта Российской Федерации, являющегося ближайшим к международному аэропорту Российской Федерации, из которого осуществлен вылет, до зарубежного аэропорта, в котором совершена посадка;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от международного аэропорта Российской Федерации, из которого осуществлен вылет, до зарубежного аэропорта, являющегося ближайшим к зарубежному аэропорту, в котором совершена посадка.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При отсутствии в перевозочном документе (авиабилете) стоимости воздушной перевозки компенсация процентной части стоимости такой перевозки осуществляется в порядке, установленном настоящим пунктом, на основании справки о стоимости воздушной перевозки по аналогичному маршруту (по маршруту, опре</w:t>
      </w:r>
      <w:r w:rsidR="007751EE">
        <w:rPr>
          <w:rFonts w:ascii="Times New Roman" w:hAnsi="Times New Roman"/>
          <w:sz w:val="24"/>
          <w:szCs w:val="24"/>
        </w:rPr>
        <w:t xml:space="preserve">деленному в порядке, указанном </w:t>
      </w:r>
      <w:r w:rsidRPr="006255A8">
        <w:rPr>
          <w:rFonts w:ascii="Times New Roman" w:hAnsi="Times New Roman"/>
          <w:sz w:val="24"/>
          <w:szCs w:val="24"/>
        </w:rPr>
        <w:t>абзацами пятым-седьмым настоящего пункта), выданной организацией, осуществляющей продажу проездных и перевозочных документов (билетов), а в случае, если стоимость воздушной перевозки включена в стоимость туристской путевки, - на основании справки или иного документа (счета на оплату стоимости проезда или других документов) туристской организации (туристского агентства), заключивших с работником туристский договор, о стоимости воздушной перевозки в общей стоимости договора о реализации туристского продукта, а также копий туристского договора и документа, подтверждающего оплату туристских услуг.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4.15.  Работником в целях компенсации проездных расходов представляются: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5"/>
      <w:bookmarkEnd w:id="2"/>
      <w:r w:rsidRPr="006255A8">
        <w:rPr>
          <w:rFonts w:ascii="Times New Roman" w:hAnsi="Times New Roman"/>
          <w:sz w:val="24"/>
          <w:szCs w:val="24"/>
        </w:rPr>
        <w:t xml:space="preserve">         1) копия договора о реализации туристического продукта, туристская путевка, с выделенным указанием стоимости туристского продукта для работника и каждого из членов его семьи, имеющих право на компенсацию расходов (в случае поездки в отпуск за пределы Российской Федерации воздушным транспортом по туристической путевке);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 xml:space="preserve">         2) авиабилеты с приложением посадочных талонов, а также документов об оплате услуг по бронированию и оформлению авиабилетов (при их наличии);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7"/>
      <w:bookmarkEnd w:id="3"/>
      <w:r w:rsidRPr="006255A8">
        <w:rPr>
          <w:rFonts w:ascii="Times New Roman" w:hAnsi="Times New Roman"/>
          <w:sz w:val="24"/>
          <w:szCs w:val="24"/>
        </w:rPr>
        <w:t>3) копия заграничного паспорта работника (членов его семьи)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 и отметкой органов пограничного контроля страны пребывания.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 xml:space="preserve">4.15.1. В случае если по условиям договора о реализации туристического продукта стоимость перелета ребенка в возрасте до 12 лет меньше стоимости перелета взрослого пассажира, работник в целях компенсации расходов на проезд ребенка предоставляет справки, указанные в </w:t>
      </w:r>
      <w:hyperlink w:anchor="Par7" w:history="1">
        <w:r w:rsidRPr="006255A8">
          <w:rPr>
            <w:rFonts w:ascii="Times New Roman" w:hAnsi="Times New Roman"/>
            <w:sz w:val="24"/>
            <w:szCs w:val="24"/>
          </w:rPr>
          <w:t xml:space="preserve">абзацах третьем и восьмом </w:t>
        </w:r>
      </w:hyperlink>
      <w:r w:rsidRPr="006255A8">
        <w:rPr>
          <w:rFonts w:ascii="Times New Roman" w:hAnsi="Times New Roman"/>
          <w:sz w:val="24"/>
          <w:szCs w:val="24"/>
        </w:rPr>
        <w:t>пункта 4.14 настоящего раздела, непосредственно по детскому тарифу.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lastRenderedPageBreak/>
        <w:t>Компенсация расходов на оплату стоимости проезда воздушным транспортом к месту использования отпуска и обратно несопровождаемых детей работника в возрасте от 2 до 12 лет под наблюдением перевозчика осуществляется на основании справки организации, осуществляющей продажу проездных и перевозочных документов (билетов), о стоимости проезда детей до 12 лет без услуги наблюдения перевозчиком, но не более фактически произведенных расходов.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4.16. В случае проведения отпуска в пределах Российской Федерации работником в целях компенсации расходов представляются авиабилеты с приложением посадочных талонов, а также документов об оплате услуг по бронированию и оформлению билетов (при их наличии).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Расходы по проезду в пределах Российской Федерации без пересечения государственной границы к месту проведения отпуска и обратно компенсируются в размере 100% для работника и членов его семьи, имеющих право на компенсацию расходов.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4.17. При приобретении работником (неработающим членом его семьи) авиабилета, оформленного в бездокументарной форме (электронный авиабилет), для поездок по территории Российской Федерации и за границу Российской Федерации, в содержании которого указана стоимость перевозки, представление документов, подтверждающих факт оплаты электронного авиабилета, не требуется.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При этом подтверждающими перелет документами являются: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- распечатка электронного пассажирского билета в гражданской авиации - сформированная автоматизированной информационной системой оформления воздушных перевозок маршрут/квитанция электронного авиабилета на бумажном носителе, в которой указана стоимость перелета;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- посадочный талон, подтверждающий перелет работника (неработающего члена семьи) по указанному в электронном авиабилете маршруту.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При приобретении работником авиабилета, оформленного в бездокументарной форме (электронный авиабилет), в содержании которого не указана стоимость перевозки, кроме вышеуказанных подтверждающих документов также представляется один из следующих документов: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- чек контрольно-кассовой техники, электронный кассовый чек с QR-кодом или другой документ, подтверждающий произведенную оплату перевозки, оформленный на утвержденном бланке строгой отчетности (при оплате наличными денежными средствами);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- слип, чек электронного терминала при проведении операции с использованием банковской карты;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- подтверждение проведенной операции по оплате электронного авиабилета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учреждением;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 xml:space="preserve">- справка организации, осуществляющей продажу проездных и перевозочных документов (билетов), о стоимости проезда, предусмотренная </w:t>
      </w:r>
      <w:hyperlink w:anchor="Par7" w:history="1">
        <w:r w:rsidRPr="006255A8">
          <w:rPr>
            <w:rFonts w:ascii="Times New Roman" w:hAnsi="Times New Roman"/>
            <w:sz w:val="24"/>
            <w:szCs w:val="24"/>
          </w:rPr>
          <w:t xml:space="preserve">абзацами третьим и восьмым </w:t>
        </w:r>
      </w:hyperlink>
      <w:r w:rsidRPr="006255A8">
        <w:rPr>
          <w:rFonts w:ascii="Times New Roman" w:hAnsi="Times New Roman"/>
          <w:sz w:val="24"/>
          <w:szCs w:val="24"/>
        </w:rPr>
        <w:t xml:space="preserve"> пункта 4.14 настоящего раздела.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При проведении операций с использованием банковской карты, держателем которой является супруг (супруга) подотчетного лица, слипы и чеки электронных терминалов с указанной банковской карты являются подтверждением расходов подотчетного лица.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При проведении операций с использованием банковских карт, держателем которых не является подотчетное лицо, а также супруг (супруга) подотчетного лица,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форме, подтверждающей оплату третьим лицом по поручению и за счет работника.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lastRenderedPageBreak/>
        <w:t xml:space="preserve">При непредставлении распечатки электронного авиабилета, подтверждающих документов, указанных в настоящем пункте, компенсация расходов на оплату стоимости проезда и провоза багажа к месту использования отпуска и обратно производится в соответствии с </w:t>
      </w:r>
      <w:hyperlink r:id="rId10" w:history="1">
        <w:r w:rsidRPr="006255A8">
          <w:rPr>
            <w:rFonts w:ascii="Times New Roman" w:hAnsi="Times New Roman"/>
            <w:sz w:val="24"/>
            <w:szCs w:val="24"/>
          </w:rPr>
          <w:t>пунктом 4.28</w:t>
        </w:r>
      </w:hyperlink>
      <w:r w:rsidRPr="006255A8">
        <w:rPr>
          <w:rFonts w:ascii="Times New Roman" w:hAnsi="Times New Roman"/>
          <w:sz w:val="24"/>
          <w:szCs w:val="24"/>
        </w:rPr>
        <w:t xml:space="preserve"> настоящего раздела.»;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>2) абзац первый  пункта 4.27 раздела 4-5 «Порядок предоставления компенсации расходов на оплату проезда и провоза багажа к месту использования отпуска и обратно и сдачи отчетности об ее использовании» изложить в следующей редакции:</w:t>
      </w:r>
    </w:p>
    <w:p w:rsidR="006255A8" w:rsidRPr="006255A8" w:rsidRDefault="006255A8" w:rsidP="00625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5A8">
        <w:rPr>
          <w:rFonts w:ascii="Times New Roman" w:hAnsi="Times New Roman"/>
          <w:sz w:val="24"/>
          <w:szCs w:val="24"/>
        </w:rPr>
        <w:t xml:space="preserve">          «4.27. Для окончательного расчета в случае выплаты работнику средств для предварительной компенсации расходов на оплату стоимости проезда и провоза багажа к месту использования отпуска и обратно работник обязан в течение трех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(билетов, посадочных талонов, багажных квитанций, других транспортных документов), подтверждающих расходы работника и неработающих членов его семьи. В случаях, предусмотренных настоящими Гарантиями, работником представляются справка о стоимости проезда, выданная организацией, осуществляющей продажу проездных и перевозочных документов (билетов), справка или иной документ (счет на оплату стоимости проезда или другие документы) туристской организации, заключившей с работником туристский договор, о стоимости проезда в общей стоимости договора о реализации туристского продукта с приложением копии туристского договора и копии документа, подтверждающего оплату туристских услуг, справка, выданная транспортной организацией, осуществляющей перевозку, о стоимости воздушной перевозки по территории Российской Федерации, включенной в стоимость перевозочного документа (авиабилета),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Федерации, справка организации, осуществляющей продажу проездных и перевозочных документов (билетов), о стоимости проезда детей до 12 лет без услуги наблюдения перевозчиком.».</w:t>
      </w:r>
    </w:p>
    <w:p w:rsidR="00EA355D" w:rsidRDefault="006255A8" w:rsidP="00625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1DE8">
        <w:t xml:space="preserve">   3</w:t>
      </w:r>
      <w:r w:rsidRPr="006255A8">
        <w:rPr>
          <w:rFonts w:ascii="Times New Roman" w:hAnsi="Times New Roman"/>
          <w:sz w:val="24"/>
          <w:szCs w:val="24"/>
        </w:rPr>
        <w:t xml:space="preserve">) </w:t>
      </w:r>
      <w:hyperlink r:id="rId11" w:history="1">
        <w:r w:rsidRPr="006255A8">
          <w:rPr>
            <w:rFonts w:ascii="Times New Roman" w:hAnsi="Times New Roman"/>
            <w:sz w:val="24"/>
            <w:szCs w:val="24"/>
          </w:rPr>
          <w:t>дополнить</w:t>
        </w:r>
      </w:hyperlink>
      <w:r w:rsidRPr="006255A8">
        <w:rPr>
          <w:rFonts w:ascii="Times New Roman" w:hAnsi="Times New Roman"/>
          <w:sz w:val="24"/>
          <w:szCs w:val="24"/>
        </w:rPr>
        <w:t xml:space="preserve"> приложением «Процентные значения отношения ортодромии по Российской Федерации к общей ортодромии» в редакции согласно приложению к настоящему решению.</w:t>
      </w:r>
    </w:p>
    <w:p w:rsidR="00833E7B" w:rsidRPr="00E91569" w:rsidRDefault="00EA355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1B88">
        <w:rPr>
          <w:rFonts w:ascii="Times New Roman" w:hAnsi="Times New Roman"/>
          <w:sz w:val="24"/>
          <w:szCs w:val="24"/>
        </w:rPr>
        <w:t>3</w:t>
      </w:r>
      <w:r w:rsidR="00833E7B" w:rsidRPr="00E91569">
        <w:rPr>
          <w:rFonts w:ascii="Times New Roman" w:hAnsi="Times New Roman"/>
          <w:sz w:val="24"/>
          <w:szCs w:val="24"/>
        </w:rPr>
        <w:t xml:space="preserve">. Опубликовать настоящее решение в бюллетене «Официальный вестник сельского поселения </w:t>
      </w:r>
      <w:r w:rsidR="0024465D">
        <w:rPr>
          <w:rFonts w:ascii="Times New Roman" w:hAnsi="Times New Roman"/>
          <w:sz w:val="24"/>
          <w:szCs w:val="24"/>
        </w:rPr>
        <w:t>Сорум</w:t>
      </w:r>
      <w:r w:rsidR="00833E7B" w:rsidRPr="00E91569">
        <w:rPr>
          <w:rFonts w:ascii="Times New Roman" w:hAnsi="Times New Roman"/>
          <w:sz w:val="24"/>
          <w:szCs w:val="24"/>
        </w:rPr>
        <w:t>».</w:t>
      </w:r>
    </w:p>
    <w:p w:rsidR="00613312" w:rsidRPr="00833E7B" w:rsidRDefault="00613312" w:rsidP="00833E7B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E7B">
        <w:rPr>
          <w:rFonts w:ascii="Times New Roman" w:hAnsi="Times New Roman"/>
          <w:sz w:val="24"/>
          <w:szCs w:val="24"/>
        </w:rPr>
        <w:tab/>
      </w:r>
      <w:r w:rsidR="00411B88">
        <w:rPr>
          <w:rFonts w:ascii="Times New Roman" w:hAnsi="Times New Roman"/>
          <w:sz w:val="24"/>
          <w:szCs w:val="24"/>
        </w:rPr>
        <w:t>4</w:t>
      </w:r>
      <w:r w:rsidRPr="00833E7B">
        <w:rPr>
          <w:rFonts w:ascii="Times New Roman" w:hAnsi="Times New Roman"/>
          <w:sz w:val="24"/>
          <w:szCs w:val="24"/>
        </w:rPr>
        <w:t xml:space="preserve">. </w:t>
      </w:r>
      <w:r w:rsidR="006255A8">
        <w:rPr>
          <w:rFonts w:ascii="Times New Roman" w:hAnsi="Times New Roman"/>
          <w:sz w:val="24"/>
          <w:szCs w:val="24"/>
        </w:rPr>
        <w:t xml:space="preserve">  </w:t>
      </w:r>
      <w:r w:rsidRPr="00833E7B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982D30">
        <w:rPr>
          <w:rFonts w:ascii="Times New Roman" w:hAnsi="Times New Roman"/>
          <w:sz w:val="24"/>
          <w:szCs w:val="24"/>
        </w:rPr>
        <w:t>.</w:t>
      </w:r>
    </w:p>
    <w:p w:rsidR="00613312" w:rsidRPr="00833E7B" w:rsidRDefault="00613312" w:rsidP="00E60BD9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Pr="00833E7B" w:rsidRDefault="00613312" w:rsidP="009F4141">
      <w:pPr>
        <w:pStyle w:val="a3"/>
        <w:tabs>
          <w:tab w:val="center" w:pos="0"/>
          <w:tab w:val="left" w:pos="720"/>
        </w:tabs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833E7B">
        <w:rPr>
          <w:rFonts w:ascii="Times New Roman" w:hAnsi="Times New Roman"/>
          <w:sz w:val="24"/>
          <w:szCs w:val="24"/>
        </w:rPr>
        <w:tab/>
      </w:r>
    </w:p>
    <w:p w:rsidR="00613312" w:rsidRPr="00833E7B" w:rsidRDefault="00613312" w:rsidP="006D4108">
      <w:pPr>
        <w:tabs>
          <w:tab w:val="left" w:pos="720"/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A56" w:rsidRDefault="000F1A56" w:rsidP="00B643D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F84DCA">
        <w:rPr>
          <w:rFonts w:ascii="Times New Roman" w:hAnsi="Times New Roman" w:cs="Times New Roman"/>
          <w:sz w:val="24"/>
          <w:szCs w:val="24"/>
        </w:rPr>
        <w:t>и</w:t>
      </w:r>
    </w:p>
    <w:p w:rsidR="004252B6" w:rsidRDefault="000F1A56" w:rsidP="00B643DF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33E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33E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4465D">
        <w:rPr>
          <w:rFonts w:ascii="Times New Roman" w:hAnsi="Times New Roman" w:cs="Times New Roman"/>
          <w:sz w:val="24"/>
          <w:szCs w:val="24"/>
        </w:rPr>
        <w:t>Сорум</w:t>
      </w:r>
      <w:r w:rsidR="00833E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Л.В.Емельянова</w:t>
      </w: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1EE" w:rsidRDefault="007751EE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</w:p>
    <w:p w:rsidR="007751EE" w:rsidRDefault="007751EE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</w:p>
    <w:p w:rsidR="007751EE" w:rsidRDefault="007751EE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</w:p>
    <w:p w:rsidR="009A201C" w:rsidRP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  <w:r w:rsidRPr="009A201C">
        <w:rPr>
          <w:rFonts w:ascii="Times New Roman" w:hAnsi="Times New Roman"/>
          <w:sz w:val="24"/>
          <w:szCs w:val="24"/>
        </w:rPr>
        <w:t>ПРИЛОЖЕНИЕ</w:t>
      </w:r>
    </w:p>
    <w:p w:rsid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  <w:r w:rsidRPr="009A201C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Совета депутатов</w:t>
      </w:r>
    </w:p>
    <w:p w:rsidR="009A201C" w:rsidRP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4465D">
        <w:rPr>
          <w:rFonts w:ascii="Times New Roman" w:hAnsi="Times New Roman"/>
          <w:sz w:val="24"/>
          <w:szCs w:val="24"/>
        </w:rPr>
        <w:t>Сорум</w:t>
      </w:r>
    </w:p>
    <w:p w:rsidR="009A201C" w:rsidRP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  <w:r w:rsidRPr="009A201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</w:t>
      </w:r>
      <w:r w:rsidRPr="009A201C">
        <w:rPr>
          <w:rFonts w:ascii="Times New Roman" w:hAnsi="Times New Roman"/>
          <w:sz w:val="24"/>
          <w:szCs w:val="24"/>
        </w:rPr>
        <w:t xml:space="preserve"> июня 2022 года № </w:t>
      </w:r>
      <w:r>
        <w:rPr>
          <w:rFonts w:ascii="Times New Roman" w:hAnsi="Times New Roman"/>
          <w:sz w:val="24"/>
          <w:szCs w:val="24"/>
        </w:rPr>
        <w:t>___</w:t>
      </w:r>
    </w:p>
    <w:p w:rsidR="009A201C" w:rsidRP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</w:p>
    <w:p w:rsidR="009A201C" w:rsidRP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</w:p>
    <w:p w:rsidR="009A201C" w:rsidRP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  <w:r w:rsidRPr="009A201C">
        <w:rPr>
          <w:rFonts w:ascii="Times New Roman" w:hAnsi="Times New Roman"/>
          <w:sz w:val="24"/>
          <w:szCs w:val="24"/>
        </w:rPr>
        <w:t>ПРИЛОЖЕНИЕ</w:t>
      </w:r>
    </w:p>
    <w:p w:rsid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  <w:r w:rsidRPr="009A201C">
        <w:rPr>
          <w:rFonts w:ascii="Times New Roman" w:hAnsi="Times New Roman"/>
          <w:sz w:val="24"/>
          <w:szCs w:val="24"/>
        </w:rPr>
        <w:t xml:space="preserve">к  </w:t>
      </w:r>
      <w:r w:rsidRPr="00833E7B">
        <w:rPr>
          <w:rFonts w:ascii="Times New Roman" w:hAnsi="Times New Roman"/>
          <w:sz w:val="24"/>
          <w:szCs w:val="24"/>
        </w:rPr>
        <w:t>Гаранти</w:t>
      </w:r>
      <w:r>
        <w:rPr>
          <w:rFonts w:ascii="Times New Roman" w:hAnsi="Times New Roman"/>
          <w:sz w:val="24"/>
          <w:szCs w:val="24"/>
        </w:rPr>
        <w:t>ям</w:t>
      </w:r>
      <w:r w:rsidRPr="00833E7B">
        <w:rPr>
          <w:rFonts w:ascii="Times New Roman" w:hAnsi="Times New Roman"/>
          <w:sz w:val="24"/>
          <w:szCs w:val="24"/>
        </w:rPr>
        <w:t xml:space="preserve"> и компенсаци</w:t>
      </w:r>
      <w:r>
        <w:rPr>
          <w:rFonts w:ascii="Times New Roman" w:hAnsi="Times New Roman"/>
          <w:sz w:val="24"/>
          <w:szCs w:val="24"/>
        </w:rPr>
        <w:t>ям</w:t>
      </w:r>
      <w:r w:rsidRPr="00833E7B">
        <w:rPr>
          <w:rFonts w:ascii="Times New Roman" w:hAnsi="Times New Roman"/>
          <w:sz w:val="24"/>
          <w:szCs w:val="24"/>
        </w:rPr>
        <w:t xml:space="preserve"> для лиц, проживающих в сельском поселении </w:t>
      </w:r>
      <w:r w:rsidR="0024465D">
        <w:rPr>
          <w:rFonts w:ascii="Times New Roman" w:hAnsi="Times New Roman"/>
          <w:sz w:val="24"/>
          <w:szCs w:val="24"/>
        </w:rPr>
        <w:t>Сорум</w:t>
      </w:r>
      <w:r w:rsidRPr="00833E7B">
        <w:rPr>
          <w:rFonts w:ascii="Times New Roman" w:hAnsi="Times New Roman"/>
          <w:sz w:val="24"/>
          <w:szCs w:val="24"/>
        </w:rPr>
        <w:t xml:space="preserve">, работающих в органах </w:t>
      </w:r>
    </w:p>
    <w:p w:rsidR="009A201C" w:rsidRPr="009A201C" w:rsidRDefault="009A201C" w:rsidP="009A201C">
      <w:pPr>
        <w:tabs>
          <w:tab w:val="left" w:pos="7140"/>
        </w:tabs>
        <w:spacing w:after="0" w:line="240" w:lineRule="auto"/>
        <w:ind w:left="4536" w:right="-144"/>
        <w:jc w:val="center"/>
        <w:rPr>
          <w:rFonts w:ascii="Times New Roman" w:hAnsi="Times New Roman"/>
          <w:sz w:val="24"/>
          <w:szCs w:val="24"/>
        </w:rPr>
      </w:pPr>
      <w:r w:rsidRPr="00833E7B">
        <w:rPr>
          <w:rFonts w:ascii="Times New Roman" w:hAnsi="Times New Roman"/>
          <w:sz w:val="24"/>
          <w:szCs w:val="24"/>
        </w:rPr>
        <w:t xml:space="preserve">местного самоуправления сельского поселения </w:t>
      </w:r>
      <w:r w:rsidR="0024465D">
        <w:rPr>
          <w:rFonts w:ascii="Times New Roman" w:hAnsi="Times New Roman"/>
          <w:sz w:val="24"/>
          <w:szCs w:val="24"/>
        </w:rPr>
        <w:t>Сорум</w:t>
      </w:r>
      <w:r w:rsidRPr="00833E7B">
        <w:rPr>
          <w:rFonts w:ascii="Times New Roman" w:hAnsi="Times New Roman"/>
          <w:sz w:val="24"/>
          <w:szCs w:val="24"/>
        </w:rPr>
        <w:t xml:space="preserve">, муниципальных </w:t>
      </w:r>
      <w:proofErr w:type="gramStart"/>
      <w:r w:rsidRPr="00833E7B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833E7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4465D">
        <w:rPr>
          <w:rFonts w:ascii="Times New Roman" w:hAnsi="Times New Roman"/>
          <w:sz w:val="24"/>
          <w:szCs w:val="24"/>
        </w:rPr>
        <w:t>Сорум</w:t>
      </w:r>
    </w:p>
    <w:p w:rsidR="009A201C" w:rsidRPr="009A201C" w:rsidRDefault="009A201C" w:rsidP="009A20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01C" w:rsidRPr="009A201C" w:rsidRDefault="009A201C" w:rsidP="009A20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201C" w:rsidRPr="009A201C" w:rsidRDefault="009A201C" w:rsidP="009A2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01C">
        <w:rPr>
          <w:rFonts w:ascii="Times New Roman" w:hAnsi="Times New Roman"/>
          <w:b/>
          <w:sz w:val="24"/>
          <w:szCs w:val="24"/>
        </w:rPr>
        <w:t xml:space="preserve">ПРОЦЕНТНЫЕ ЗНАЧЕНИЯ ОТНОШЕНИЯ ОРТОДРОМИИ </w:t>
      </w:r>
    </w:p>
    <w:p w:rsidR="009A201C" w:rsidRPr="009A201C" w:rsidRDefault="009A201C" w:rsidP="009A2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01C">
        <w:rPr>
          <w:rFonts w:ascii="Times New Roman" w:hAnsi="Times New Roman"/>
          <w:b/>
          <w:sz w:val="24"/>
          <w:szCs w:val="24"/>
        </w:rPr>
        <w:t>ПО РОССИЙСКОЙ ФЕДЕРАЦИИ К ОБЩЕЙ ОРТОДРОМИИ</w:t>
      </w:r>
    </w:p>
    <w:p w:rsidR="009A201C" w:rsidRPr="009A201C" w:rsidRDefault="009A201C" w:rsidP="009A20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53"/>
        <w:gridCol w:w="1701"/>
        <w:gridCol w:w="1842"/>
      </w:tblGrid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Аэропорт вылета (Российская Федерация)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Аэропорт назначения (первая посадка)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Отношение ортодромии по Российской Федерации к общей ортодромии, процентов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201C" w:rsidRPr="009A201C" w:rsidTr="007751EE">
        <w:trPr>
          <w:trHeight w:val="24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Абу-Даби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Агадир (Эль-Массира)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Агадир (Эль-Массира)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Агадир (Эль-Массира)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Агадир (Эль-Массира)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52.04</w:t>
            </w:r>
          </w:p>
        </w:tc>
      </w:tr>
      <w:tr w:rsidR="009A201C" w:rsidRPr="009A201C" w:rsidTr="007751EE">
        <w:trPr>
          <w:trHeight w:val="32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Акаба (Король Хусейн)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94.91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83.58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Актюбинск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Александруполис (Демокритос)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Алжир (Хуари Бумедьен)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Алжир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Алжир (Хуари Бумедьен)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Алжир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Аликанте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Грозный (Северный)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Алмерия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Амман (Квин Алия)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Амстердам (Скипхол)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Нидерланды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Амстердам (Скипхол)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Нидерланды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Амстердам (Скипхол)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Нидерланды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Андижан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Андижан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Андижан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Анкара (Есенбога)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Анкара (Есенбога)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Анкона (Фальконара)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Анкоридж (Тед Стивенс)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Абакан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Брянск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Владикавказ (Беслан)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73.46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Курск (Восточный)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Нальчик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79.95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79.31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81.79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Ульяновск (Восточный)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73.12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Анталья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87.98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Араксос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Грозный (Северный)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Атланта (Хартсфилд-Джексон)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Атырау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Афины (Элефтериос Венизелос)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Ашгабат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Туркменистан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Ашгабат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Туркменистан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Аяччо (Наполеон Бонапарт)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Байконур (Крайний)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92.12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83.48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88.87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88.03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91.81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Баку (Гейдар Алиев)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Абакан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Благовещенск (Игнатьево)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00.32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Бангкок (Суварнабхуми)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Бари (Палез Маши)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 xml:space="preserve">Кемерово </w:t>
            </w:r>
            <w:r w:rsidRPr="00813689">
              <w:rPr>
                <w:rFonts w:ascii="Times New Roman" w:hAnsi="Times New Roman"/>
              </w:rPr>
              <w:t>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Барселона (Эль Прат)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Батуми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Бахрейн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Бейрут (Рафик Харири)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Белград (Никола Тесла)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Бергамо (Орио эл Серио)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Берген (Флесланд)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76.94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(Тегель)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(Шенефельд)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(Шенефельд)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(Шенефельд)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Берлин (Шенефельд)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Бишкек (Манас)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Бове-Тиль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Бове-Тиль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Бове-Тиль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Бодрум (Имсык)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Болонья (Борго Панигале)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Болонья (Борго Панигале)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Братислава (М.Р. Штефаник)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Братислава (М.Р. Штефаник)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Братислава (М.Р. Штефаник)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Братислава (М.Р. Штефаник)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Бремен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Брисбен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Брисбен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Брисбен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Брисбен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Брно (Тураны)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Брно (Тураны)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Брно (Тураны)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Брюссель (Националь)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Брюссель (Националь)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Брюссель (Националь)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Брюссель (Националь)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Будапешт (Лист Ференц)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77.07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Бусан (Гимхэ)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Бухарест (Генри Конде)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Валенсия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Варадеро (Жуан Г. Гомез)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Варадеро (Жуан Г. Гомез)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Варадеро (Жуан Г. Гомез)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Варадеро (Жуан Г. Гомез)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Варшава (Шопен)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Варшава (Шопен)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Вашингтон (Даллес)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Вашингтон (Даллес)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Вена (Швехат)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Венеция (Тессера)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Венеция (Тревизо)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Веньден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Веньден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Веньден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Верона (Вилла Франка)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Вильнюс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83.75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Вильнюс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Вильнюс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Винница (Гавришевка)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Вэйхай (Дешуп)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Габала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97.36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Гавана (Хосе Марти)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Ганновер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Генуя (Сестри)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Гетеборг (Ландветтер)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Гетеборг (Ландветтер)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Гетеборг (Ландветтер)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Гетеборг (Ландветтер)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Гоа (Даболим)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98.71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Новый Уренгой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98.83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Ноябрьск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98.75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Гонконг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Гран Канария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Гран Канария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Гренобль (Сент Жойрс)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Гренобль (Сент Жойрс)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Гренобль (Сент Жойрс)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Гренобль (Сент Жойрс)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Гренобль (Сент Жойрс)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Гроссето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Благовещенск (Игнатьево)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Петропавловск-Камчатский (Елизово)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Гуам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Гуанчжоу (Байюань)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Гуанчжоу (Байюань)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Гюмри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Гюмри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Гюмри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86.06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Гюмри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Гянджа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98.14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Гянджа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99.14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Гянджа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Гянджа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99.67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Дакар (Леопольд Седар Сенгор)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Сенегал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Далянь (Чжоушуйцзы)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Дамаск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Дананг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Дананг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Дананг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Дананг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Дели (Индира Ганди)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Джакарта (Сукарно-Хатта)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Джакарта (Сукарно-Хатта)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Джакарта (Сукарно-Хатта)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Джакарта (Сукарно-Хатта)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Джерба (Зарзис)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Джерба (Зарзис)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Джерба (Зарзис)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Джидда (Кинг Абдул Азиз)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Днепропетровск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73.78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93.70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Донецк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96.45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Дрезден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Дрезден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Дрезден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Ирландия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 xml:space="preserve">Нижний Новгород </w:t>
            </w: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Дубровник (Чилипи)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Дубровник (Чилипи)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Душанбе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Дюссельдорф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76.28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84.02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81.75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93.65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94.58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86.58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77.13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87.29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Ереван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Женева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Женева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Женева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Женева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Жерона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Загреб (Плесо)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Задар (Земуник)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Задар (Земуник)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Закинтос (Дионисиос Соломос)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Закинтос (Дионисиос Соломос)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Закинтос (Дионисиос Соломос)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Зальцбург (В.А. Моцарт)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Запорожье (Мокрая)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Ивано-Франковск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Ивано-Франковск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Измир (Аднан Мендерес)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Инсбрук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Инсбрук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Инсбрук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Инсбрук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Ираклион (Никос Казантзакис)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Исламабад (Хаклала)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Кабул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Афганистан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Кавала (Мегас Александрос)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Каламата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Каламата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Каламата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Калькутта (Н.С. Чандра)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Кальяри (Эльмас)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Кальяри (Эльмас)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Кальяри (Эльмас)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Кальяри (Эльмас)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Благовещенск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00.33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Камрань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Канкун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Канкун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Канкун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Канкун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Мексика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Караганда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Караганда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Караганда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Караганда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Карловы 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Карлсруэ (Баден-Баден)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Карлсруэ (Баден-Баден)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Карши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Касабланка (Мохамед 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Касабланка (Мохамед 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Касабланка (Мохамед 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Марокко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Катания (Фонтанароса)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Каяани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76.62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Кельн (Бонн)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Керкира (Иоанис Каподистриас)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Кефалиния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Кефалиния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Кефлавик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Исландия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83.00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92.64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92.35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87.75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91.85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95.45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(Борисполь)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91.12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92.21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81.29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91.24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77.28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Киев (Жуляны)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Киттиля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79.88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Кишинев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Кокшетау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Коломбо (Бандаранаике)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Шри-Ланка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Коломбо (Бандаранаике)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Шри-Ланка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Коломбо (Бандаранаике)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Шри-Ланка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Коломбо (Бандаранаике)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Шри-Ланка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Копенгаген (Каструп)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Копенгаген (Каструп)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Копенгаген (Каструп)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 (Иппократис)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Костанай (Наримановка)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Костанай (Наримановка)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Краков (Балице)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Кривой Рог (Лозоватка)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Куала-Лумпур (Сепанг)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Малайзия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Куала-Лумпур (Сепанг)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Малайзия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Куала-Лумпур (Сепанг)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Малайзия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Куала-Лумпур (Сепанг)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Малайзия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Куляб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Куляб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Куляб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Куопио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91.00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Курган-Тюбе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Курган-Тюбе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Кутаиси (Копитнари)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95.56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Ламеция (Терме)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Лансароте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 Пальма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 xml:space="preserve">Кемерово (Алексей </w:t>
            </w: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79.09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86.35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Ларнака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Лахор (Аллама Икбал)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Лахор (Аллама Икбал)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Лахор (Аллама Икбал)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Лейпциг (Халле)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Лейпциг (Халле)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Ленкорань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84.82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Ленкорань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84.49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Ленкорань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88.47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Ленкорань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Леннарт Мери Таллин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Эстония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Леннарт Мери Таллин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Эстония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Леннарт Мери Таллин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Эстония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Лилль (Лескен)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Лион (Сент-Экзюпери)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Лиссабон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Лиссабон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Лиссабон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Лондон (Гатвик)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Лондон (Гатвик)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Лондон (Хитроу)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Лондон (Хитроу)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Лондон (Хитроу)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Лондон (Хитроу)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Лос-Анджелес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Лос-Анджелес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Лос-Анджелес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Луганск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76.10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Львов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Львов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Львов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77.33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Любляна (Брник)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Любляна (Брник)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Любляна (Брник)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Люксембург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Маврикий (Сэр Рамгулам)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Маврикий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Мадейра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Мадейра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Мадрид (Барахас)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Майами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Майами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Майами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Малага (Коста Дель Соль)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Малага (Коста Дель Соль)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Малага (Коста Дель Соль)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Мале (Ибрагим Насир)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Мальдивы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Мале (Ибрагим Насир)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Мальдивы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Мале (Ибрагим Насир)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Мальдивы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 (Лука)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Мальта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Манила (Ниной Аджуно)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Манчестер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Великобритан</w:t>
            </w: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23.38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Маньчжурия (Манжули)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Маньчжурия (Манжули)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99.94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Маньчжурия (Манжули)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100.00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Маньчжурия (Манжули)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99.49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Марса-эль-Алам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Марса-эль-Алам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Марса-эль-Алам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Марса-эль-Алам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Марсель (Прованс)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Мельбурн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Мельбурн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Мельбурн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Мельбурн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Менорка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Милан (Малпенса)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95.73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93.35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Череповец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Минск-2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Монастир (Хабиб Бургиба)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Монреаль (Пьер Еллиот Трюдо)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Монреаль (Пьер Еллиот Трюдо)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Монреаль (Пьер Еллиот Трюдо)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Монтего-Бей (Сангсер Инт)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Ямайка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Монтего-Бей (Сангсер Инт)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Ямайка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Монтего-Бей (Сангсер Инт)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Ямайка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76.38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(Даламан)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Мугла (Милас-Бодрум)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Мумбай (Чхатрапати Шиваджи)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Мумбай (Чхатрапати Шиваджи)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Мумбай (Чхатрапати Шиваджи)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Мюнхен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77.02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Навои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Наманган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Наманган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Наманган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Наманган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80.24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Наусори (Сува)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Фиджи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Наусори (Сува)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Фиджи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Нахичевань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91.90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Неаполь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Ниигата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Никозия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Никозия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Никозия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Николаев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Ницца (Кот-д'Азюр)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Ницца (Кот-д'Азюр)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Ницца (Кот-д'Азюр)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Нукус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 xml:space="preserve">Нью-Йорк (Джон Ф. </w:t>
            </w: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Кеннеди)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Нью-Йорк (Джон Ф. Кеннеди)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Нью-Йорк (Джон Ф. Кеннеди)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Овда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73.51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Норильск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84.27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Одесса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Ольбия (Коста Смеральда)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Осло (Гардермоен)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Павлодар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Павлодар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77.94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Палермо (Пунта Райси)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Палермо (Пунта Райси)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Палермо (Пунта Райси)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Палермо (Пунта Райси)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Пальма-де-Мальорка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Пардубице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Париж (Орли)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Париж (Орли)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Париж (Шарль-де-Голль)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Париж (Шарль-де-Голль)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Париж (Шарль-де-Голль)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Париж (Шарль-де-Голль)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73.18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Пафос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Улан-Удэ (Мухино)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Пекин (Столичный)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Пиза (Сан Кусто)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Пиза (Сан Кусто)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Пиза (Сан Кусто)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Пловдив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Подгорица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Попрад (Татры)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Прага (Рузыне)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Пунта-Кана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Пуэрто-Плата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Доминиканская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Пхеньян (Сунан)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Пхеньян (Сунан)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Пхеньян (Сунан)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Пхеньян (Сунан)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Благовещенск (Игнатьево)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00.28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Пхукет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Районг (Утапау Паттая)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Рас-эль-Хайма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Рас-эль-Хайма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Рас-эль-Хайма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Реджо-ди-Калабрия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Реус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Реус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Реус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Реус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Риека (Крк И.)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 (Фьюмичино)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Римини (Мирамаре)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Рио-де-Жанейро (Галео)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Рияд Эйр Бэйз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 xml:space="preserve">Саудовская </w:t>
            </w: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Аравия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41.89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Рияд Эйр Бэйз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Рияд Эйр Бэйз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42.48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Рованиеми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98.24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Рованиеми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Рованиеми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Родос (Дьягорас)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Ставрополь (Шпаковское)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Ульяновск (Восточный)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Салоники (Македония)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Самарканд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Самарканд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Самарканд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Самарканд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Йемен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Сан-Паулу (Гуарулхос)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Сан-Паулу (Гуарулхос)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Сан-Паулу (Гуарулхос)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Санторини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Санторини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Санья (Феникс)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Саппоро (Окадама)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Сейшелы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Сейшельские острова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Сейшелы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Сейшельские острова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Сейшелы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Сейшельские острова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(Гимпо)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55.77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Сеул (Инчхон)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86.07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Сидней (Кингсфорд Смит)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27.36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Сингапур (Чанги)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Сингапур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Сингапур (Чанги)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Сингапур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Сингапур (Чанги)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Сингапур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Скопье (Александр Великий)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Скопье (Александр Великий)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Скопье (Александр Великий)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Скопье (Александр Великий)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Скопье (Александр Великий)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Македония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Сплит (Кастела)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Астрахань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Нальчик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(Ататюрк)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Махачкала (Уйташ)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(Сабиха Гокчен)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(Сабиха Гокчен)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(Сабиха Гокчен)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Стамбул (Сабиха Гокчен)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81.58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53.83</w:t>
            </w:r>
          </w:p>
        </w:tc>
      </w:tr>
      <w:tr w:rsidR="009A201C" w:rsidRPr="009A201C" w:rsidTr="007751EE">
        <w:trPr>
          <w:trHeight w:val="32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Стокгольм (Арланда)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Страсбур (Энцгейм)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Ульяновск (Восточный)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(Восточный)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(Восточный)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34.59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35.81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Ташкент (Южный)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97.58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89.90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74.46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93.37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Тбилиси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92.02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Тегеран (Имам Хомейни)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60.71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Тегеран (Мехрабад)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72.62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62.23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Тель-Авив (Бен Гурион)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Тенерифе Сур (Реина София)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Термез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32.05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37.41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Тиват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Торонто (Лестер Б. Пирсон)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Торонто (Лестер Б. Пирсон)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11.47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Торонто (Лестер Б. Пирсон)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Тревизо (Сан Анжело)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Тревизо (Сан Анжело)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Триест (Ронки-ди-Леджонари)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Триест (Ронки-ди-Леджонари)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Триест (Ронки-ди-Леджонари)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Триест (Ронки-ди-Леджонари)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Тромсе (Лангнес)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Тромсе (Лангнес)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23.29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 (Картаж)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 (Картаж)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 (Картаж)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 (Картаж)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Турин (Казелле)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Турин (Казелле)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Турин (Казелле)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Тяньцзинь (Бинхай)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Тяньцзинь (Бинхай)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Ужгород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79.15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50.10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85.71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Улан-Удэ (Мухино)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Улан-Батор (Чингис Хан)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Уральск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93.82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Ургенч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42.44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Ургенч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Урумчи (Дивопу)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Урумчи (Дивопу)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Урумчи (Дивопу)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Усть-Каменогорск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Усть-Каменогорск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Усть-Каменогорск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03.43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24.07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Фергана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Форли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Форли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Форли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43.29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11.49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Франциско Када (Сайпан)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Франциско Када (Сайпан)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Фридрихсхафен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Фуджейра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Хошимин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Фукуок (Зыондонг)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Фукуока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73.19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44.14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22.20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Хайкоу (Мейлан)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Ханой (Ной Бай)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Ханья (Иоаннис Даскалогианнис)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63.72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Ханья (Иоаннис Даскалогианнис)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Ханья (Иоаннис Даскалогианнис)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Ханья (Иоаннис Даскалогианнис)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69.35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75.13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41.87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82.37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Южно-Сахалинск (Хомутово)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Харбин (Тайпин)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71.53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Харьков (Основа)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93.38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Харьков (Основа)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93.94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65.85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97.13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92.12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91.54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Петрозаводск (Бесовец)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Хельсинки (Вантаа)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77.66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Херсон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Владивосток (Кневичи)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04.86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Хошимин (Тан Сон Нхат)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34.02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25.38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14.79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Худжанд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Чита (Кадала)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Хулунбуир (Хайлар)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70.37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01.52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Брянск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32.24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30.75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48.69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03.64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15.56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67.34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Нижний Новгород 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47.89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Новокузнецк (Спиченково)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26.19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49.19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54.80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24.65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64.61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Томск (Богашево)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36.70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Ульяновск (Восточный)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52.91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Чебоксары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48.58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Хургада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Хьюстон (Джордж Буш Инт)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07.21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Цзямусы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78.30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Циньхуандао (Шаньхайгуань)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Якутск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Циньхуандао (Шаньхайгуань)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51.74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Цюрих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Цюрих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19.18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Цюрих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Чеджу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Корея, Республика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Чикаго (О'Хара)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19.97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Шамбери (Экс-ле-Бен)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46.94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09.51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57.98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53.41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Шанхай (Пудонг)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59.56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41.70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29.40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19.53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13.26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14.26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21.82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40.09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39.62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40.75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10.56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02.96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22.77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19.78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06.66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54.46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27.35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08.90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Шармеллек (Балатон)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Шармеллек (Балатон)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28.17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39.33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Барнаул (Михайловка)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06.88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Бегишево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51.73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34.95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Волгоград (Гумрак)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33.60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Воронеж (Чертовицкое)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Екатеринбург (Кольцово)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58.22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50.21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Калининград (Храброво)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04.29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Кемерово (Алексей Леонов)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16.42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Краснодар (Пашковский)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Красноярск (Емельяново)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22.39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Магнитогорск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54.91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48.14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49.31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Мурманск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45.27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68.84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 xml:space="preserve">Нижний Новгород </w:t>
            </w: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(Стригино)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49.35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Новокузнецк (Спиченково)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31.57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18.63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Омск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12.67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Оренбург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50.84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Пермь (Большое Савино)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56.35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25.76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Самара (Курумоч)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47.75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12.54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Саратов (Центральный)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42.93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66.08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Сыктывкар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58.30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Тюмень (Рощино)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61.12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Уфа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53.32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Челябинск (Баландино)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Шарм-эль-Шейх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57.96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Штутгарт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19.83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Штутгарт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21.45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Штутгарт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Шымкент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38.55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Шымкент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35.56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Новосибирск (Толмачево)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Шымкент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24.68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Шэньян (Таосянь)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51.28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Эйлат (Ж. Хозман)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20.16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Энфида (Хаммарет)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16.33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Энфида (Хаммарет)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17.14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Энфида (Хаммарет)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20.40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Энфида (Хаммарет)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04.23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Архангельск (Талаги)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Эрзурум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90.99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(Внуково)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Эрзурум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85.04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Москва (Домодедово)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Эрзурум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84.92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lastRenderedPageBreak/>
              <w:t>Москва (Шереметьево)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Эрзурум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85.37</w:t>
            </w:r>
          </w:p>
        </w:tc>
      </w:tr>
      <w:tr w:rsidR="009A201C" w:rsidRPr="009A201C" w:rsidTr="007751E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Хабаровск (Новый)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Яньтай (Лайшань)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1C" w:rsidRPr="009A201C" w:rsidRDefault="009A201C" w:rsidP="009A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1C">
              <w:rPr>
                <w:rFonts w:ascii="Times New Roman" w:hAnsi="Times New Roman"/>
                <w:sz w:val="24"/>
                <w:szCs w:val="24"/>
              </w:rPr>
              <w:t>50.51</w:t>
            </w:r>
          </w:p>
        </w:tc>
      </w:tr>
    </w:tbl>
    <w:p w:rsidR="009A201C" w:rsidRPr="009A201C" w:rsidRDefault="009A201C" w:rsidP="009A20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0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9A201C" w:rsidRPr="009A201C" w:rsidRDefault="009A201C" w:rsidP="009A20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01C" w:rsidRPr="009A201C" w:rsidRDefault="009A201C" w:rsidP="009A20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01C" w:rsidRPr="009A201C" w:rsidRDefault="009A201C" w:rsidP="009A201C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01C">
        <w:rPr>
          <w:rFonts w:ascii="Times New Roman" w:hAnsi="Times New Roman"/>
          <w:sz w:val="24"/>
          <w:szCs w:val="24"/>
        </w:rPr>
        <w:tab/>
        <w:t>__________</w:t>
      </w:r>
      <w:r w:rsidR="007751EE">
        <w:rPr>
          <w:rFonts w:ascii="Times New Roman" w:hAnsi="Times New Roman"/>
          <w:sz w:val="24"/>
          <w:szCs w:val="24"/>
        </w:rPr>
        <w:t>__</w:t>
      </w:r>
    </w:p>
    <w:p w:rsidR="009A201C" w:rsidRDefault="009A201C" w:rsidP="009A201C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201C" w:rsidSect="007751EE">
      <w:footerReference w:type="default" r:id="rId12"/>
      <w:pgSz w:w="11906" w:h="16838"/>
      <w:pgMar w:top="1134" w:right="851" w:bottom="0" w:left="1701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BC" w:rsidRDefault="00EA36BC" w:rsidP="001C399D">
      <w:pPr>
        <w:spacing w:after="0" w:line="240" w:lineRule="auto"/>
      </w:pPr>
      <w:r>
        <w:separator/>
      </w:r>
    </w:p>
  </w:endnote>
  <w:endnote w:type="continuationSeparator" w:id="0">
    <w:p w:rsidR="00EA36BC" w:rsidRDefault="00EA36BC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CA" w:rsidRDefault="00F84DCA" w:rsidP="001C399D">
    <w:pPr>
      <w:pStyle w:val="a7"/>
      <w:tabs>
        <w:tab w:val="left" w:pos="1985"/>
      </w:tabs>
      <w:jc w:val="center"/>
    </w:pPr>
  </w:p>
  <w:p w:rsidR="00F84DCA" w:rsidRDefault="00F84D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BC" w:rsidRDefault="00EA36BC" w:rsidP="001C399D">
      <w:pPr>
        <w:spacing w:after="0" w:line="240" w:lineRule="auto"/>
      </w:pPr>
      <w:r>
        <w:separator/>
      </w:r>
    </w:p>
  </w:footnote>
  <w:footnote w:type="continuationSeparator" w:id="0">
    <w:p w:rsidR="00EA36BC" w:rsidRDefault="00EA36BC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039"/>
    <w:rsid w:val="00043397"/>
    <w:rsid w:val="000750D3"/>
    <w:rsid w:val="00076496"/>
    <w:rsid w:val="000817EF"/>
    <w:rsid w:val="00082883"/>
    <w:rsid w:val="00087AE6"/>
    <w:rsid w:val="000A16B2"/>
    <w:rsid w:val="000B2B8E"/>
    <w:rsid w:val="000B38EB"/>
    <w:rsid w:val="000B4CAE"/>
    <w:rsid w:val="000F1A56"/>
    <w:rsid w:val="000F4C0B"/>
    <w:rsid w:val="001257F6"/>
    <w:rsid w:val="00131499"/>
    <w:rsid w:val="00143FCD"/>
    <w:rsid w:val="00146930"/>
    <w:rsid w:val="00147258"/>
    <w:rsid w:val="001539ED"/>
    <w:rsid w:val="00155418"/>
    <w:rsid w:val="001650CE"/>
    <w:rsid w:val="00176B8D"/>
    <w:rsid w:val="0018107E"/>
    <w:rsid w:val="00186776"/>
    <w:rsid w:val="001C399D"/>
    <w:rsid w:val="001C7B65"/>
    <w:rsid w:val="001D58D9"/>
    <w:rsid w:val="001D7DC3"/>
    <w:rsid w:val="001E7328"/>
    <w:rsid w:val="001F22AA"/>
    <w:rsid w:val="001F48D5"/>
    <w:rsid w:val="00221F2C"/>
    <w:rsid w:val="00222DC6"/>
    <w:rsid w:val="00225DA1"/>
    <w:rsid w:val="0024465D"/>
    <w:rsid w:val="00264E41"/>
    <w:rsid w:val="00272C73"/>
    <w:rsid w:val="00272DB6"/>
    <w:rsid w:val="00277227"/>
    <w:rsid w:val="00281CF8"/>
    <w:rsid w:val="00283D58"/>
    <w:rsid w:val="0028638D"/>
    <w:rsid w:val="00294B67"/>
    <w:rsid w:val="00294EA6"/>
    <w:rsid w:val="002A41FE"/>
    <w:rsid w:val="002A58C7"/>
    <w:rsid w:val="002D1074"/>
    <w:rsid w:val="002D39D6"/>
    <w:rsid w:val="002E10B9"/>
    <w:rsid w:val="00301477"/>
    <w:rsid w:val="00316A2C"/>
    <w:rsid w:val="003175C3"/>
    <w:rsid w:val="00331337"/>
    <w:rsid w:val="00335071"/>
    <w:rsid w:val="00335DBF"/>
    <w:rsid w:val="00347C51"/>
    <w:rsid w:val="0036569D"/>
    <w:rsid w:val="003878D4"/>
    <w:rsid w:val="003A3F88"/>
    <w:rsid w:val="003A4BC6"/>
    <w:rsid w:val="003C1987"/>
    <w:rsid w:val="003C2F70"/>
    <w:rsid w:val="003E630C"/>
    <w:rsid w:val="003E69CD"/>
    <w:rsid w:val="00406085"/>
    <w:rsid w:val="00411B88"/>
    <w:rsid w:val="00414B96"/>
    <w:rsid w:val="004213E9"/>
    <w:rsid w:val="00421707"/>
    <w:rsid w:val="00423039"/>
    <w:rsid w:val="004252B6"/>
    <w:rsid w:val="00437E12"/>
    <w:rsid w:val="00447482"/>
    <w:rsid w:val="0045157B"/>
    <w:rsid w:val="004641A4"/>
    <w:rsid w:val="00466D50"/>
    <w:rsid w:val="004673B4"/>
    <w:rsid w:val="004974F9"/>
    <w:rsid w:val="004B36FB"/>
    <w:rsid w:val="004E4EF3"/>
    <w:rsid w:val="004E5A56"/>
    <w:rsid w:val="004E6255"/>
    <w:rsid w:val="00501510"/>
    <w:rsid w:val="00504168"/>
    <w:rsid w:val="00514922"/>
    <w:rsid w:val="00530C06"/>
    <w:rsid w:val="0054087A"/>
    <w:rsid w:val="00551DDB"/>
    <w:rsid w:val="005534FA"/>
    <w:rsid w:val="00553CEF"/>
    <w:rsid w:val="00565D5C"/>
    <w:rsid w:val="005924C9"/>
    <w:rsid w:val="0059774C"/>
    <w:rsid w:val="005A227A"/>
    <w:rsid w:val="005B4D0E"/>
    <w:rsid w:val="005B5F6E"/>
    <w:rsid w:val="005C2B6B"/>
    <w:rsid w:val="005C7D56"/>
    <w:rsid w:val="005D1B63"/>
    <w:rsid w:val="005E316F"/>
    <w:rsid w:val="005F7918"/>
    <w:rsid w:val="00600548"/>
    <w:rsid w:val="006119BD"/>
    <w:rsid w:val="00613312"/>
    <w:rsid w:val="006255A8"/>
    <w:rsid w:val="00632A5F"/>
    <w:rsid w:val="00635813"/>
    <w:rsid w:val="00645407"/>
    <w:rsid w:val="006501FC"/>
    <w:rsid w:val="006621F3"/>
    <w:rsid w:val="00677823"/>
    <w:rsid w:val="00690810"/>
    <w:rsid w:val="006C488D"/>
    <w:rsid w:val="006D4108"/>
    <w:rsid w:val="006D4DFE"/>
    <w:rsid w:val="006F767D"/>
    <w:rsid w:val="007033C2"/>
    <w:rsid w:val="0072621A"/>
    <w:rsid w:val="00726DAD"/>
    <w:rsid w:val="007345FC"/>
    <w:rsid w:val="00751865"/>
    <w:rsid w:val="00753EC5"/>
    <w:rsid w:val="00757AD2"/>
    <w:rsid w:val="00762A63"/>
    <w:rsid w:val="007675CE"/>
    <w:rsid w:val="007751EE"/>
    <w:rsid w:val="00776FD2"/>
    <w:rsid w:val="0078208D"/>
    <w:rsid w:val="00782A42"/>
    <w:rsid w:val="00787B81"/>
    <w:rsid w:val="00787FCB"/>
    <w:rsid w:val="007913C3"/>
    <w:rsid w:val="007934A0"/>
    <w:rsid w:val="007A1A92"/>
    <w:rsid w:val="007A3248"/>
    <w:rsid w:val="007B3E89"/>
    <w:rsid w:val="007C22B0"/>
    <w:rsid w:val="007F30AD"/>
    <w:rsid w:val="00807A18"/>
    <w:rsid w:val="00807AE4"/>
    <w:rsid w:val="00811731"/>
    <w:rsid w:val="00812809"/>
    <w:rsid w:val="00813689"/>
    <w:rsid w:val="008214DB"/>
    <w:rsid w:val="00821694"/>
    <w:rsid w:val="00833E7B"/>
    <w:rsid w:val="00843C69"/>
    <w:rsid w:val="008854A8"/>
    <w:rsid w:val="00887333"/>
    <w:rsid w:val="00895F34"/>
    <w:rsid w:val="008962ED"/>
    <w:rsid w:val="008A4040"/>
    <w:rsid w:val="008A6F80"/>
    <w:rsid w:val="008B670F"/>
    <w:rsid w:val="008C22D0"/>
    <w:rsid w:val="008C6EB9"/>
    <w:rsid w:val="008C7389"/>
    <w:rsid w:val="008D1573"/>
    <w:rsid w:val="008E295D"/>
    <w:rsid w:val="008F0EB0"/>
    <w:rsid w:val="008F5CA8"/>
    <w:rsid w:val="009043BC"/>
    <w:rsid w:val="00924CD3"/>
    <w:rsid w:val="00936424"/>
    <w:rsid w:val="0095094E"/>
    <w:rsid w:val="0095620A"/>
    <w:rsid w:val="00974177"/>
    <w:rsid w:val="00982D30"/>
    <w:rsid w:val="00986EDC"/>
    <w:rsid w:val="009A201C"/>
    <w:rsid w:val="009A2D8F"/>
    <w:rsid w:val="009A5422"/>
    <w:rsid w:val="009C166F"/>
    <w:rsid w:val="009C4DB0"/>
    <w:rsid w:val="009C5D10"/>
    <w:rsid w:val="009D3003"/>
    <w:rsid w:val="009F4141"/>
    <w:rsid w:val="009F462A"/>
    <w:rsid w:val="00A0474E"/>
    <w:rsid w:val="00A05F59"/>
    <w:rsid w:val="00A06C83"/>
    <w:rsid w:val="00A4128A"/>
    <w:rsid w:val="00A451D4"/>
    <w:rsid w:val="00A463C0"/>
    <w:rsid w:val="00A5623D"/>
    <w:rsid w:val="00A703D3"/>
    <w:rsid w:val="00A74FE1"/>
    <w:rsid w:val="00A82094"/>
    <w:rsid w:val="00A85F3A"/>
    <w:rsid w:val="00A94171"/>
    <w:rsid w:val="00A972AB"/>
    <w:rsid w:val="00AB253F"/>
    <w:rsid w:val="00AB258E"/>
    <w:rsid w:val="00AB72FB"/>
    <w:rsid w:val="00AC01CA"/>
    <w:rsid w:val="00AE578C"/>
    <w:rsid w:val="00AF42D0"/>
    <w:rsid w:val="00B0165E"/>
    <w:rsid w:val="00B046A5"/>
    <w:rsid w:val="00B134B9"/>
    <w:rsid w:val="00B13651"/>
    <w:rsid w:val="00B54663"/>
    <w:rsid w:val="00B560B5"/>
    <w:rsid w:val="00B62357"/>
    <w:rsid w:val="00B62C92"/>
    <w:rsid w:val="00B643DF"/>
    <w:rsid w:val="00B73522"/>
    <w:rsid w:val="00B929C2"/>
    <w:rsid w:val="00BB48EE"/>
    <w:rsid w:val="00BD10BC"/>
    <w:rsid w:val="00BD24A9"/>
    <w:rsid w:val="00BD2692"/>
    <w:rsid w:val="00BD31CF"/>
    <w:rsid w:val="00BF275B"/>
    <w:rsid w:val="00C11607"/>
    <w:rsid w:val="00C166C8"/>
    <w:rsid w:val="00C247CD"/>
    <w:rsid w:val="00C25B95"/>
    <w:rsid w:val="00C30DAA"/>
    <w:rsid w:val="00C42300"/>
    <w:rsid w:val="00C439B4"/>
    <w:rsid w:val="00C465B3"/>
    <w:rsid w:val="00C47D33"/>
    <w:rsid w:val="00C518A4"/>
    <w:rsid w:val="00C6264E"/>
    <w:rsid w:val="00C62EFA"/>
    <w:rsid w:val="00C915B4"/>
    <w:rsid w:val="00CA2290"/>
    <w:rsid w:val="00CA42BD"/>
    <w:rsid w:val="00CA4C8C"/>
    <w:rsid w:val="00CA51D6"/>
    <w:rsid w:val="00CD7064"/>
    <w:rsid w:val="00D24249"/>
    <w:rsid w:val="00D27D42"/>
    <w:rsid w:val="00D34D7B"/>
    <w:rsid w:val="00D35070"/>
    <w:rsid w:val="00D449B1"/>
    <w:rsid w:val="00D512B6"/>
    <w:rsid w:val="00D51F39"/>
    <w:rsid w:val="00D85C8D"/>
    <w:rsid w:val="00D9159A"/>
    <w:rsid w:val="00DB18BC"/>
    <w:rsid w:val="00DD125E"/>
    <w:rsid w:val="00DD3587"/>
    <w:rsid w:val="00DD46E4"/>
    <w:rsid w:val="00DD58DC"/>
    <w:rsid w:val="00DD5DDA"/>
    <w:rsid w:val="00DE3A15"/>
    <w:rsid w:val="00E3130A"/>
    <w:rsid w:val="00E52A17"/>
    <w:rsid w:val="00E60BD9"/>
    <w:rsid w:val="00E63413"/>
    <w:rsid w:val="00E71536"/>
    <w:rsid w:val="00E71995"/>
    <w:rsid w:val="00E75D4B"/>
    <w:rsid w:val="00E833F2"/>
    <w:rsid w:val="00E874A8"/>
    <w:rsid w:val="00EA0652"/>
    <w:rsid w:val="00EA355D"/>
    <w:rsid w:val="00EA36BC"/>
    <w:rsid w:val="00EB2820"/>
    <w:rsid w:val="00EB5C1A"/>
    <w:rsid w:val="00EC77CA"/>
    <w:rsid w:val="00EE1FA4"/>
    <w:rsid w:val="00EE245A"/>
    <w:rsid w:val="00EE3DC9"/>
    <w:rsid w:val="00F0708F"/>
    <w:rsid w:val="00F36BD1"/>
    <w:rsid w:val="00F37C5C"/>
    <w:rsid w:val="00F529C9"/>
    <w:rsid w:val="00F6202B"/>
    <w:rsid w:val="00F77591"/>
    <w:rsid w:val="00F84DCA"/>
    <w:rsid w:val="00FB22A8"/>
    <w:rsid w:val="00FB657A"/>
    <w:rsid w:val="00FD35F8"/>
    <w:rsid w:val="00FE69B3"/>
    <w:rsid w:val="00FF0B29"/>
    <w:rsid w:val="00FF4B08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9A201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rsid w:val="00C4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3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0">
    <w:name w:val="Заголовок 6 Знак"/>
    <w:link w:val="6"/>
    <w:rsid w:val="009A201C"/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E634001C4D8C68A693791D29DD9FEC7D3B4DB4C65A404ACEA6978334520FAE0FC29E29967C4EA216B28A4AD6DD8A4673EE022C811568E9F64E556BC0V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1F2E27C327FE97B219BC932EA192BC5E7977770AA609E441881FF8548EE0119D9C3B2577455622753E8C39294ACA86F64933B845B67B0E23E9C29AnCs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060A4-13C2-4616-867C-04F689A6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71</Pages>
  <Words>15045</Words>
  <Characters>85760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1</cp:lastModifiedBy>
  <cp:revision>114</cp:revision>
  <cp:lastPrinted>2022-06-17T05:12:00Z</cp:lastPrinted>
  <dcterms:created xsi:type="dcterms:W3CDTF">2015-03-13T06:32:00Z</dcterms:created>
  <dcterms:modified xsi:type="dcterms:W3CDTF">2022-06-20T11:34:00Z</dcterms:modified>
</cp:coreProperties>
</file>