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E1" w:rsidRPr="00594221" w:rsidRDefault="00594221" w:rsidP="00594221">
      <w:pPr>
        <w:pStyle w:val="1"/>
        <w:spacing w:line="276" w:lineRule="auto"/>
        <w:jc w:val="center"/>
        <w:rPr>
          <w:sz w:val="28"/>
          <w:szCs w:val="28"/>
        </w:rPr>
      </w:pPr>
      <w:r w:rsidRPr="00594221">
        <w:rPr>
          <w:color w:val="000000"/>
          <w:sz w:val="28"/>
          <w:szCs w:val="28"/>
        </w:rPr>
        <w:t>Ф</w:t>
      </w:r>
      <w:r w:rsidR="00AF7018" w:rsidRPr="00594221">
        <w:rPr>
          <w:color w:val="000000"/>
          <w:sz w:val="28"/>
          <w:szCs w:val="28"/>
        </w:rPr>
        <w:t>едеральный закон об изменениях в пенсионной системе</w:t>
      </w:r>
    </w:p>
    <w:p w:rsidR="00594221" w:rsidRPr="00594221" w:rsidRDefault="00594221" w:rsidP="0059422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94221">
        <w:rPr>
          <w:b w:val="0"/>
          <w:sz w:val="28"/>
          <w:szCs w:val="28"/>
        </w:rPr>
        <w:t>Федеральным законом от 3 октября 2018 г. № 350-ФЗ “О внесении изменений в отдельные законодательные акты Российской Федерации по вопросам назначения и выплаты пенсий” внесены изменения в пенсионное законодательство. Федеральный закон в первую очередь  направлен на обеспечение устойчивого роста страховых пенсий и высокого уровня их индексации. Он предусматривает поэтапное повышение возраста, по достижении которого будет назначаться страховая пенсия по старости.</w:t>
      </w:r>
    </w:p>
    <w:p w:rsidR="00594221" w:rsidRDefault="00594221" w:rsidP="00AF7018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94221" w:rsidRDefault="00AF7018" w:rsidP="00AF7018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63C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Утвержденные в соответствии с законом изменения закрепляют общеустановленный пенсионный возраст на уровне 65 лет для мужчин и 60 лет для женщин. Повышение пенсионного возраста начнется постепенно с 1 января 2019 года и продлится в течение 10 лет до 2028 года.</w:t>
      </w:r>
    </w:p>
    <w:p w:rsidR="00AF7018" w:rsidRPr="0079063C" w:rsidRDefault="00594221" w:rsidP="00AF7018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F7018" w:rsidRPr="0079063C">
        <w:rPr>
          <w:rFonts w:ascii="Times New Roman" w:eastAsia="Times New Roman" w:hAnsi="Times New Roman" w:cs="Times New Roman"/>
          <w:color w:val="000000"/>
          <w:sz w:val="28"/>
          <w:szCs w:val="28"/>
        </w:rPr>
        <w:t>ерв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AF7018" w:rsidRPr="00790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 изменени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F7018" w:rsidRPr="00790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уже </w:t>
      </w:r>
      <w:r w:rsidR="00AF7018" w:rsidRPr="0079063C">
        <w:rPr>
          <w:rFonts w:ascii="Times New Roman" w:eastAsia="Times New Roman" w:hAnsi="Times New Roman" w:cs="Times New Roman"/>
          <w:color w:val="000000"/>
          <w:sz w:val="28"/>
          <w:szCs w:val="28"/>
        </w:rPr>
        <w:t>затрону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AF7018" w:rsidRPr="00790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мужчин 1959 года рождения и женщин 1964 года рождения, то есть тех, кому в 2019 году исполни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лось или исполнится</w:t>
      </w:r>
      <w:r w:rsidR="00AF7018" w:rsidRPr="00790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60 и 55 лет соответственно. С учетом переходных положений они получат право выйти на пенсию во второй половине 2019 года или в первой половине 2020 года в возрасте 60,5 лет.</w:t>
      </w:r>
    </w:p>
    <w:p w:rsidR="00594221" w:rsidRDefault="00AF7018" w:rsidP="00AF7018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63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Работникам, занятым во вредных и опасных условиях труда, досрочный выход сохраняется полностью без изменений. Аналогично и для пилотов гражданской авиации, летчиков-испытателей, людей, пострадавших в результате радиационных или техногенных катастроф, водителей общественного транспорта, женщин с пятью детьми, инвалидов по зрению, родителей и опекунов инвалидов, а также других граждан. В полном объеме сохраняются пенсии по инвалидности. Лицам, потерявшим трудоспособность, пенсия назначается независимо от возраста при установлении группы</w:t>
      </w:r>
      <w:r w:rsidR="005942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7018" w:rsidRPr="00594221" w:rsidRDefault="00594221" w:rsidP="00AF7018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94221">
        <w:rPr>
          <w:rFonts w:ascii="Times New Roman" w:eastAsia="Times New Roman" w:hAnsi="Times New Roman" w:cs="Times New Roman"/>
          <w:sz w:val="28"/>
          <w:szCs w:val="28"/>
        </w:rPr>
        <w:t>Для работников, которые выходят на пенсию досрочно</w:t>
      </w:r>
      <w:r w:rsidRPr="00594221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связи с работой в районах Крайнего</w:t>
      </w:r>
      <w:r w:rsidRPr="00594221">
        <w:rPr>
          <w:rFonts w:ascii="Times New Roman" w:eastAsia="Times New Roman" w:hAnsi="Times New Roman" w:cs="Times New Roman"/>
          <w:sz w:val="28"/>
          <w:szCs w:val="28"/>
        </w:rPr>
        <w:t xml:space="preserve"> Севера и в местностях, приравненных к районам Крайнего Севера, для тех, кому возраст выхода на пенсию установлен 55 лет (для мужчин) и 50 лет (для женщин) </w:t>
      </w:r>
      <w:r w:rsidRPr="005942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п.6 ч.1 ст.32 Федерального закона  №400-ФЗ</w:t>
      </w:r>
      <w:r w:rsidRPr="00594221">
        <w:rPr>
          <w:rFonts w:ascii="Times New Roman" w:eastAsia="Times New Roman" w:hAnsi="Times New Roman" w:cs="Times New Roman"/>
          <w:sz w:val="28"/>
          <w:szCs w:val="28"/>
        </w:rPr>
        <w:t>, предусматривается поэтапное повышение возраста выхода на пенсию до 60 лет и</w:t>
      </w:r>
      <w:proofErr w:type="gramEnd"/>
      <w:r w:rsidRPr="00594221">
        <w:rPr>
          <w:rFonts w:ascii="Times New Roman" w:eastAsia="Times New Roman" w:hAnsi="Times New Roman" w:cs="Times New Roman"/>
          <w:sz w:val="28"/>
          <w:szCs w:val="28"/>
        </w:rPr>
        <w:t xml:space="preserve"> 55 лет соответственно</w:t>
      </w:r>
      <w:r w:rsidR="00AF7018" w:rsidRPr="005942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7018" w:rsidRPr="0079063C" w:rsidRDefault="00AF7018" w:rsidP="00AF7018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96C">
        <w:rPr>
          <w:rFonts w:ascii="Times New Roman" w:eastAsia="Times New Roman" w:hAnsi="Times New Roman" w:cs="Times New Roman"/>
          <w:color w:val="000000"/>
          <w:sz w:val="28"/>
          <w:szCs w:val="28"/>
        </w:rPr>
        <w:t>Помимо сохранения прежних льгот по досрочному выходу на пенсию,</w:t>
      </w:r>
      <w:r w:rsidRPr="00790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вводятся новые основания назначения пенсии раньше достижения пенсионного возраста. Право уйти на пенсию на два года раньше будет предоставлено женщинам, имеющим стаж 37 лет, и мужчинам, имеющим стаж 42 года. Воспитавшие трех или четырех детей женщины смогут выйти на пенсию досрочно на три и четыре года соответственно.</w:t>
      </w:r>
    </w:p>
    <w:p w:rsidR="00AF7018" w:rsidRPr="0079063C" w:rsidRDefault="00AF7018" w:rsidP="00AF7018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переходного периода по повышению пенсионного возраста будут сохранены все федеральные льготы, действующие на 31 декабря 2018 года. Как и прежде, ими смогут воспользоваться женщины при достижении 55 лет и мужчины при достижении 60 лет. Аналогично в пределах прежнего пенсионного возраста </w:t>
      </w:r>
      <w:r w:rsidRPr="007906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сохраняется назначение накопительной пенсии и других видов выплаты пенсионных накоплений.</w:t>
      </w:r>
    </w:p>
    <w:p w:rsidR="00AF7018" w:rsidRPr="0079063C" w:rsidRDefault="00AF7018" w:rsidP="00AF7018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63C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Границы предпенсионного возраста увеличиваются с 2 до 5 лет – в течение этого периода предусмотрены новые дополнительные гарантии, которые защитят интересы граждан предпенсионного возраста. Как и раньше, они смогут выйти на пенсию на два года раньше установленного пенсионного возраста при отсутствии возможности трудоустройства.</w:t>
      </w:r>
    </w:p>
    <w:p w:rsidR="00AF7018" w:rsidRDefault="00AF7018" w:rsidP="00AF70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63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неработающих пенсионеров, живущих на селе и имеющих 30 лет стажа в сельском хозяйстве, с 1 января 2019 года вводится надбавка в размере 25 процентов к фиксированной выплате страховой пенсии.</w:t>
      </w:r>
    </w:p>
    <w:p w:rsidR="00594221" w:rsidRDefault="00594221" w:rsidP="00AF70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4221" w:rsidRDefault="00594221" w:rsidP="00594221">
      <w:pPr>
        <w:pBdr>
          <w:bottom w:val="single" w:sz="12" w:space="1" w:color="auto"/>
        </w:pBdr>
        <w:spacing w:after="0" w:line="240" w:lineRule="auto"/>
        <w:ind w:left="357"/>
        <w:jc w:val="both"/>
        <w:rPr>
          <w:rFonts w:ascii="Times New Roman" w:hAnsi="Times New Roman"/>
          <w:b/>
        </w:rPr>
      </w:pPr>
    </w:p>
    <w:p w:rsidR="00594221" w:rsidRDefault="00594221" w:rsidP="00594221">
      <w:pPr>
        <w:spacing w:after="0" w:line="240" w:lineRule="auto"/>
        <w:ind w:left="357"/>
        <w:jc w:val="center"/>
        <w:rPr>
          <w:color w:val="000000" w:themeColor="text1"/>
          <w:sz w:val="28"/>
          <w:szCs w:val="28"/>
        </w:rPr>
      </w:pPr>
      <w:r w:rsidRPr="00CD0DEB">
        <w:rPr>
          <w:rFonts w:ascii="Times New Roman" w:hAnsi="Times New Roman"/>
          <w:sz w:val="20"/>
          <w:szCs w:val="20"/>
        </w:rPr>
        <w:t>Пресс-служба ГУ-УПФР в г</w:t>
      </w:r>
      <w:proofErr w:type="gramStart"/>
      <w:r w:rsidRPr="00CD0DEB">
        <w:rPr>
          <w:rFonts w:ascii="Times New Roman" w:hAnsi="Times New Roman"/>
          <w:sz w:val="20"/>
          <w:szCs w:val="20"/>
        </w:rPr>
        <w:t>.Б</w:t>
      </w:r>
      <w:proofErr w:type="gramEnd"/>
      <w:r w:rsidRPr="00CD0DEB">
        <w:rPr>
          <w:rFonts w:ascii="Times New Roman" w:hAnsi="Times New Roman"/>
          <w:sz w:val="20"/>
          <w:szCs w:val="20"/>
        </w:rPr>
        <w:t xml:space="preserve">елоярский Ханты-Мансийского автономного </w:t>
      </w:r>
      <w:proofErr w:type="spellStart"/>
      <w:r w:rsidRPr="00CD0DEB">
        <w:rPr>
          <w:rFonts w:ascii="Times New Roman" w:hAnsi="Times New Roman"/>
          <w:sz w:val="20"/>
          <w:szCs w:val="20"/>
        </w:rPr>
        <w:t>округа-Югры</w:t>
      </w:r>
      <w:proofErr w:type="spellEnd"/>
    </w:p>
    <w:p w:rsidR="0016467D" w:rsidRPr="0016467D" w:rsidRDefault="0016467D">
      <w:pPr>
        <w:rPr>
          <w:rFonts w:ascii="Times New Roman" w:hAnsi="Times New Roman" w:cs="Times New Roman"/>
          <w:sz w:val="28"/>
          <w:szCs w:val="28"/>
        </w:rPr>
      </w:pPr>
    </w:p>
    <w:sectPr w:rsidR="0016467D" w:rsidRPr="0016467D" w:rsidSect="0079063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018"/>
    <w:rsid w:val="00112A02"/>
    <w:rsid w:val="00155B7A"/>
    <w:rsid w:val="0016467D"/>
    <w:rsid w:val="001B09E1"/>
    <w:rsid w:val="00391741"/>
    <w:rsid w:val="00594221"/>
    <w:rsid w:val="005A4387"/>
    <w:rsid w:val="00616F8E"/>
    <w:rsid w:val="00742D27"/>
    <w:rsid w:val="0079063C"/>
    <w:rsid w:val="008F596C"/>
    <w:rsid w:val="009F627B"/>
    <w:rsid w:val="00A031B3"/>
    <w:rsid w:val="00AF7018"/>
    <w:rsid w:val="00C42330"/>
    <w:rsid w:val="00F30F1C"/>
    <w:rsid w:val="00FB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41"/>
  </w:style>
  <w:style w:type="paragraph" w:styleId="1">
    <w:name w:val="heading 1"/>
    <w:basedOn w:val="a"/>
    <w:link w:val="10"/>
    <w:uiPriority w:val="9"/>
    <w:qFormat/>
    <w:rsid w:val="00AF70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F70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0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F701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F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7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018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uiPriority w:val="99"/>
    <w:rsid w:val="0016467D"/>
    <w:rPr>
      <w:color w:val="0000FF"/>
    </w:rPr>
  </w:style>
  <w:style w:type="paragraph" w:customStyle="1" w:styleId="OEM">
    <w:name w:val="Нормальный (OEM)"/>
    <w:basedOn w:val="a"/>
    <w:next w:val="a"/>
    <w:uiPriority w:val="99"/>
    <w:rsid w:val="001646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7">
    <w:name w:val="Сноска"/>
    <w:basedOn w:val="a"/>
    <w:next w:val="a"/>
    <w:uiPriority w:val="99"/>
    <w:rsid w:val="001646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16"/>
      <w:szCs w:val="16"/>
    </w:rPr>
  </w:style>
  <w:style w:type="paragraph" w:customStyle="1" w:styleId="a8">
    <w:name w:val="Центрированный (таблица)"/>
    <w:basedOn w:val="a"/>
    <w:next w:val="a"/>
    <w:uiPriority w:val="99"/>
    <w:rsid w:val="0016467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155B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2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0270002201</dc:creator>
  <cp:keywords/>
  <dc:description/>
  <cp:lastModifiedBy>Целовальник Елена Владимировна</cp:lastModifiedBy>
  <cp:revision>9</cp:revision>
  <dcterms:created xsi:type="dcterms:W3CDTF">2018-10-04T10:29:00Z</dcterms:created>
  <dcterms:modified xsi:type="dcterms:W3CDTF">2019-01-18T06:17:00Z</dcterms:modified>
</cp:coreProperties>
</file>